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3D" w:rsidRPr="007752A1" w:rsidRDefault="006561B9" w:rsidP="00A6023D">
      <w:pPr>
        <w:spacing w:after="0"/>
        <w:jc w:val="center"/>
        <w:rPr>
          <w:rFonts w:ascii="Arial" w:hAnsi="Arial" w:cs="Arial"/>
          <w:b/>
          <w:color w:val="000000" w:themeColor="text1"/>
          <w:lang w:val="hr-HR"/>
        </w:rPr>
      </w:pPr>
      <w:r w:rsidRPr="007752A1">
        <w:rPr>
          <w:rFonts w:ascii="Arial" w:hAnsi="Arial" w:cs="Arial"/>
          <w:b/>
          <w:color w:val="000000" w:themeColor="text1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C62" w:rsidRPr="007752A1">
        <w:rPr>
          <w:rFonts w:ascii="Arial" w:hAnsi="Arial" w:cs="Arial"/>
          <w:b/>
          <w:color w:val="000000" w:themeColor="text1"/>
          <w:lang w:val="hr-HR"/>
        </w:rPr>
        <w:t xml:space="preserve">TROGODIŠNJI PLAN </w:t>
      </w:r>
      <w:r w:rsidR="001E047B" w:rsidRPr="007752A1">
        <w:rPr>
          <w:rFonts w:ascii="Arial" w:hAnsi="Arial" w:cs="Arial"/>
          <w:b/>
          <w:color w:val="000000" w:themeColor="text1"/>
          <w:lang w:val="hr-HR"/>
        </w:rPr>
        <w:t>RAD</w:t>
      </w:r>
      <w:r w:rsidR="00D81D69" w:rsidRPr="007752A1">
        <w:rPr>
          <w:rFonts w:ascii="Arial" w:hAnsi="Arial" w:cs="Arial"/>
          <w:b/>
          <w:color w:val="000000" w:themeColor="text1"/>
          <w:lang w:val="hr-HR"/>
        </w:rPr>
        <w:t>A ODJEL</w:t>
      </w:r>
      <w:r w:rsidR="008F2C62" w:rsidRPr="007752A1">
        <w:rPr>
          <w:rFonts w:ascii="Arial" w:hAnsi="Arial" w:cs="Arial"/>
          <w:b/>
          <w:color w:val="000000" w:themeColor="text1"/>
          <w:lang w:val="hr-HR"/>
        </w:rPr>
        <w:t>A ZA JAVNI REGISTAR</w:t>
      </w:r>
    </w:p>
    <w:p w:rsidR="008F2C62" w:rsidRPr="007752A1" w:rsidRDefault="00D81D69" w:rsidP="00A6023D">
      <w:pPr>
        <w:spacing w:after="0"/>
        <w:jc w:val="center"/>
        <w:rPr>
          <w:rFonts w:ascii="Arial" w:hAnsi="Arial" w:cs="Arial"/>
          <w:b/>
          <w:color w:val="000000" w:themeColor="text1"/>
          <w:lang w:val="hr-HR"/>
        </w:rPr>
      </w:pPr>
      <w:r w:rsidRPr="007752A1">
        <w:rPr>
          <w:rFonts w:ascii="Arial" w:hAnsi="Arial" w:cs="Arial"/>
          <w:b/>
          <w:color w:val="000000" w:themeColor="text1"/>
          <w:lang w:val="hr-HR"/>
        </w:rPr>
        <w:t xml:space="preserve"> ZA RAZDOBLJE</w:t>
      </w:r>
      <w:r w:rsidR="008F2C62" w:rsidRPr="007752A1">
        <w:rPr>
          <w:rFonts w:ascii="Arial" w:hAnsi="Arial" w:cs="Arial"/>
          <w:b/>
          <w:color w:val="000000" w:themeColor="text1"/>
          <w:lang w:val="hr-HR"/>
        </w:rPr>
        <w:t xml:space="preserve"> 202</w:t>
      </w:r>
      <w:r w:rsidR="00E93933" w:rsidRPr="007752A1">
        <w:rPr>
          <w:rFonts w:ascii="Arial" w:hAnsi="Arial" w:cs="Arial"/>
          <w:b/>
          <w:color w:val="000000" w:themeColor="text1"/>
          <w:lang w:val="hr-HR"/>
        </w:rPr>
        <w:t>3</w:t>
      </w:r>
      <w:r w:rsidRPr="007752A1">
        <w:rPr>
          <w:rFonts w:ascii="Arial" w:hAnsi="Arial" w:cs="Arial"/>
          <w:b/>
          <w:color w:val="000000" w:themeColor="text1"/>
          <w:lang w:val="hr-HR"/>
        </w:rPr>
        <w:t xml:space="preserve">. – </w:t>
      </w:r>
      <w:r w:rsidR="008F2C62" w:rsidRPr="007752A1">
        <w:rPr>
          <w:rFonts w:ascii="Arial" w:hAnsi="Arial" w:cs="Arial"/>
          <w:b/>
          <w:color w:val="000000" w:themeColor="text1"/>
          <w:lang w:val="hr-HR"/>
        </w:rPr>
        <w:t>202</w:t>
      </w:r>
      <w:r w:rsidR="00E93933" w:rsidRPr="007752A1">
        <w:rPr>
          <w:rFonts w:ascii="Arial" w:hAnsi="Arial" w:cs="Arial"/>
          <w:b/>
          <w:color w:val="000000" w:themeColor="text1"/>
          <w:lang w:val="hr-HR"/>
        </w:rPr>
        <w:t>5</w:t>
      </w:r>
      <w:r w:rsidR="00A6023D" w:rsidRPr="007752A1">
        <w:rPr>
          <w:rFonts w:ascii="Arial" w:hAnsi="Arial" w:cs="Arial"/>
          <w:b/>
          <w:color w:val="000000" w:themeColor="text1"/>
          <w:lang w:val="hr-HR"/>
        </w:rPr>
        <w:t>. GODINE</w:t>
      </w:r>
    </w:p>
    <w:p w:rsidR="00A6023D" w:rsidRPr="007752A1" w:rsidRDefault="00A6023D" w:rsidP="008F2C62">
      <w:pPr>
        <w:jc w:val="center"/>
        <w:rPr>
          <w:rFonts w:ascii="Arial" w:hAnsi="Arial" w:cs="Arial"/>
          <w:b/>
          <w:color w:val="000000" w:themeColor="text1"/>
          <w:lang w:val="hr-HR"/>
        </w:rPr>
      </w:pPr>
    </w:p>
    <w:p w:rsidR="001E047B" w:rsidRPr="007752A1" w:rsidRDefault="001E047B" w:rsidP="001E047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/>
          <w:b/>
          <w:sz w:val="24"/>
          <w:szCs w:val="24"/>
          <w:lang w:val="hr-HR"/>
        </w:rPr>
      </w:pPr>
      <w:r w:rsidRPr="007752A1">
        <w:rPr>
          <w:rFonts w:ascii="Arial" w:eastAsia="Times New Roman" w:hAnsi="Arial"/>
          <w:b/>
          <w:sz w:val="24"/>
          <w:szCs w:val="24"/>
          <w:lang w:val="hr-HR"/>
        </w:rPr>
        <w:t xml:space="preserve">Uvod </w:t>
      </w:r>
    </w:p>
    <w:p w:rsidR="001E047B" w:rsidRPr="007752A1" w:rsidRDefault="001E047B" w:rsidP="001E047B">
      <w:pPr>
        <w:pStyle w:val="ListParagraph"/>
        <w:jc w:val="both"/>
        <w:rPr>
          <w:rFonts w:ascii="Arial" w:eastAsia="Times New Roman" w:hAnsi="Arial"/>
          <w:b/>
          <w:sz w:val="24"/>
          <w:szCs w:val="24"/>
          <w:lang w:val="hr-HR"/>
        </w:rPr>
      </w:pPr>
    </w:p>
    <w:p w:rsidR="001E047B" w:rsidRPr="007752A1" w:rsidRDefault="001E047B" w:rsidP="001E047B">
      <w:pPr>
        <w:spacing w:before="120" w:after="120"/>
        <w:rPr>
          <w:rFonts w:ascii="Arial" w:eastAsia="Times New Roman" w:hAnsi="Arial" w:cs="Arial"/>
          <w:lang w:val="hr-HR"/>
        </w:rPr>
      </w:pPr>
      <w:r w:rsidRPr="007752A1">
        <w:rPr>
          <w:rFonts w:ascii="Arial" w:eastAsia="Times New Roman" w:hAnsi="Arial" w:cs="Arial"/>
          <w:lang w:val="hr-HR"/>
        </w:rPr>
        <w:t>O</w:t>
      </w:r>
      <w:r w:rsidR="00D81D69" w:rsidRPr="007752A1">
        <w:rPr>
          <w:rFonts w:ascii="Arial" w:eastAsia="Times New Roman" w:hAnsi="Arial" w:cs="Arial"/>
          <w:lang w:val="hr-HR"/>
        </w:rPr>
        <w:t>djel za javni registar je izradi</w:t>
      </w:r>
      <w:r w:rsidR="005E0CE7" w:rsidRPr="007752A1">
        <w:rPr>
          <w:rFonts w:ascii="Arial" w:eastAsia="Times New Roman" w:hAnsi="Arial" w:cs="Arial"/>
          <w:lang w:val="hr-HR"/>
        </w:rPr>
        <w:t xml:space="preserve">o </w:t>
      </w:r>
      <w:r w:rsidR="00EF4648" w:rsidRPr="007752A1">
        <w:rPr>
          <w:rFonts w:ascii="Arial" w:eastAsia="Times New Roman" w:hAnsi="Arial" w:cs="Arial"/>
          <w:lang w:val="hr-HR"/>
        </w:rPr>
        <w:t>trogodišnj</w:t>
      </w:r>
      <w:r w:rsidR="005E0CE7" w:rsidRPr="007752A1">
        <w:rPr>
          <w:rFonts w:ascii="Arial" w:eastAsia="Times New Roman" w:hAnsi="Arial" w:cs="Arial"/>
          <w:lang w:val="hr-HR"/>
        </w:rPr>
        <w:t>i</w:t>
      </w:r>
      <w:r w:rsidRPr="007752A1">
        <w:rPr>
          <w:rFonts w:ascii="Arial" w:eastAsia="Times New Roman" w:hAnsi="Arial" w:cs="Arial"/>
          <w:lang w:val="hr-HR"/>
        </w:rPr>
        <w:t xml:space="preserve"> plan rada </w:t>
      </w:r>
      <w:r w:rsidR="00D81D69" w:rsidRPr="007752A1">
        <w:rPr>
          <w:rFonts w:ascii="Arial" w:eastAsia="Times New Roman" w:hAnsi="Arial" w:cs="Arial"/>
          <w:lang w:val="hr-HR"/>
        </w:rPr>
        <w:t>za razdoblje</w:t>
      </w:r>
      <w:r w:rsidR="00EF4648" w:rsidRPr="007752A1">
        <w:rPr>
          <w:rFonts w:ascii="Arial" w:eastAsia="Times New Roman" w:hAnsi="Arial" w:cs="Arial"/>
          <w:lang w:val="hr-HR"/>
        </w:rPr>
        <w:t xml:space="preserve"> 2023</w:t>
      </w:r>
      <w:r w:rsidR="00D81D69" w:rsidRPr="007752A1">
        <w:rPr>
          <w:rFonts w:ascii="Arial" w:eastAsia="Times New Roman" w:hAnsi="Arial" w:cs="Arial"/>
          <w:lang w:val="hr-HR"/>
        </w:rPr>
        <w:t xml:space="preserve">. – </w:t>
      </w:r>
      <w:r w:rsidR="00EF4648" w:rsidRPr="007752A1">
        <w:rPr>
          <w:rFonts w:ascii="Arial" w:eastAsia="Times New Roman" w:hAnsi="Arial" w:cs="Arial"/>
          <w:lang w:val="hr-HR"/>
        </w:rPr>
        <w:t xml:space="preserve">2025. </w:t>
      </w:r>
      <w:r w:rsidR="005E0CE7" w:rsidRPr="007752A1">
        <w:rPr>
          <w:rFonts w:ascii="Arial" w:eastAsia="Times New Roman" w:hAnsi="Arial" w:cs="Arial"/>
          <w:lang w:val="hr-HR"/>
        </w:rPr>
        <w:t>g</w:t>
      </w:r>
      <w:r w:rsidR="00EF4648" w:rsidRPr="007752A1">
        <w:rPr>
          <w:rFonts w:ascii="Arial" w:eastAsia="Times New Roman" w:hAnsi="Arial" w:cs="Arial"/>
          <w:lang w:val="hr-HR"/>
        </w:rPr>
        <w:t>odin</w:t>
      </w:r>
      <w:r w:rsidR="005E0CE7" w:rsidRPr="007752A1">
        <w:rPr>
          <w:rFonts w:ascii="Arial" w:eastAsia="Times New Roman" w:hAnsi="Arial" w:cs="Arial"/>
          <w:lang w:val="hr-HR"/>
        </w:rPr>
        <w:t>e</w:t>
      </w:r>
      <w:r w:rsidR="00EF4648" w:rsidRPr="007752A1">
        <w:rPr>
          <w:rFonts w:ascii="Arial" w:eastAsia="Times New Roman" w:hAnsi="Arial" w:cs="Arial"/>
          <w:lang w:val="hr-HR"/>
        </w:rPr>
        <w:t xml:space="preserve"> </w:t>
      </w:r>
      <w:r w:rsidR="005E0CE7" w:rsidRPr="007752A1">
        <w:rPr>
          <w:rFonts w:ascii="Arial" w:eastAsia="Times New Roman" w:hAnsi="Arial" w:cs="Arial"/>
          <w:lang w:val="hr-HR"/>
        </w:rPr>
        <w:t xml:space="preserve"> s</w:t>
      </w:r>
      <w:r w:rsidR="00D81D69" w:rsidRPr="007752A1">
        <w:rPr>
          <w:rFonts w:ascii="Arial" w:eastAsia="Times New Roman" w:hAnsi="Arial" w:cs="Arial"/>
          <w:lang w:val="hr-HR"/>
        </w:rPr>
        <w:t>u</w:t>
      </w:r>
      <w:r w:rsidR="005E0CE7" w:rsidRPr="007752A1">
        <w:rPr>
          <w:rFonts w:ascii="Arial" w:eastAsia="Times New Roman" w:hAnsi="Arial" w:cs="Arial"/>
          <w:lang w:val="hr-HR"/>
        </w:rPr>
        <w:t>klad</w:t>
      </w:r>
      <w:r w:rsidR="00D81D69" w:rsidRPr="007752A1">
        <w:rPr>
          <w:rFonts w:ascii="Arial" w:eastAsia="Times New Roman" w:hAnsi="Arial" w:cs="Arial"/>
          <w:lang w:val="hr-HR"/>
        </w:rPr>
        <w:t>no</w:t>
      </w:r>
      <w:r w:rsidR="005E0CE7" w:rsidRPr="007752A1">
        <w:rPr>
          <w:rFonts w:ascii="Arial" w:eastAsia="Times New Roman" w:hAnsi="Arial" w:cs="Arial"/>
          <w:lang w:val="hr-HR"/>
        </w:rPr>
        <w:t xml:space="preserve"> </w:t>
      </w:r>
      <w:r w:rsidRPr="007752A1">
        <w:rPr>
          <w:rFonts w:ascii="Arial" w:eastAsia="Times New Roman" w:hAnsi="Arial" w:cs="Arial"/>
          <w:lang w:val="hr-HR"/>
        </w:rPr>
        <w:t>odredbama član</w:t>
      </w:r>
      <w:r w:rsidR="00D81D69" w:rsidRPr="007752A1">
        <w:rPr>
          <w:rFonts w:ascii="Arial" w:eastAsia="Times New Roman" w:hAnsi="Arial" w:cs="Arial"/>
          <w:lang w:val="hr-HR"/>
        </w:rPr>
        <w:t>k</w:t>
      </w:r>
      <w:r w:rsidRPr="007752A1">
        <w:rPr>
          <w:rFonts w:ascii="Arial" w:eastAsia="Times New Roman" w:hAnsi="Arial" w:cs="Arial"/>
          <w:lang w:val="hr-HR"/>
        </w:rPr>
        <w:t>a 32. stav</w:t>
      </w:r>
      <w:r w:rsidR="00D81D69" w:rsidRPr="007752A1">
        <w:rPr>
          <w:rFonts w:ascii="Arial" w:eastAsia="Times New Roman" w:hAnsi="Arial" w:cs="Arial"/>
          <w:lang w:val="hr-HR"/>
        </w:rPr>
        <w:t>ka</w:t>
      </w:r>
      <w:r w:rsidRPr="007752A1">
        <w:rPr>
          <w:rFonts w:ascii="Arial" w:eastAsia="Times New Roman" w:hAnsi="Arial" w:cs="Arial"/>
          <w:lang w:val="hr-HR"/>
        </w:rPr>
        <w:t xml:space="preserve"> (4) Zakona o </w:t>
      </w:r>
      <w:r w:rsidR="00D81D69" w:rsidRPr="007752A1">
        <w:rPr>
          <w:rFonts w:ascii="Arial" w:eastAsia="Times New Roman" w:hAnsi="Arial" w:cs="Arial"/>
          <w:lang w:val="hr-HR"/>
        </w:rPr>
        <w:t>proračun</w:t>
      </w:r>
      <w:r w:rsidR="009B5302" w:rsidRPr="007752A1">
        <w:rPr>
          <w:rFonts w:ascii="Arial" w:eastAsia="Times New Roman" w:hAnsi="Arial" w:cs="Arial"/>
          <w:lang w:val="hr-HR"/>
        </w:rPr>
        <w:t>u</w:t>
      </w:r>
      <w:r w:rsidRPr="007752A1">
        <w:rPr>
          <w:rFonts w:ascii="Arial" w:eastAsia="Times New Roman" w:hAnsi="Arial" w:cs="Arial"/>
          <w:lang w:val="hr-HR"/>
        </w:rPr>
        <w:t xml:space="preserve"> Brčko distrikta BiH (</w:t>
      </w:r>
      <w:r w:rsidR="00D81D69" w:rsidRPr="007752A1">
        <w:rPr>
          <w:rFonts w:ascii="Arial" w:eastAsia="Times New Roman" w:hAnsi="Arial" w:cs="Arial"/>
          <w:lang w:val="hr-HR"/>
        </w:rPr>
        <w:t>„</w:t>
      </w:r>
      <w:r w:rsidRPr="007752A1">
        <w:rPr>
          <w:rFonts w:ascii="Arial" w:eastAsia="Times New Roman" w:hAnsi="Arial" w:cs="Arial"/>
          <w:lang w:val="hr-HR"/>
        </w:rPr>
        <w:t>Službeni glasnik Brčko distrikta BiH</w:t>
      </w:r>
      <w:r w:rsidR="00D81D69" w:rsidRPr="007752A1">
        <w:rPr>
          <w:rFonts w:ascii="Arial" w:eastAsia="Times New Roman" w:hAnsi="Arial" w:cs="Arial"/>
          <w:lang w:val="hr-HR"/>
        </w:rPr>
        <w:t>“,</w:t>
      </w:r>
      <w:r w:rsidRPr="007752A1">
        <w:rPr>
          <w:rFonts w:ascii="Arial" w:eastAsia="Times New Roman" w:hAnsi="Arial" w:cs="Arial"/>
          <w:lang w:val="hr-HR"/>
        </w:rPr>
        <w:t xml:space="preserve"> broj</w:t>
      </w:r>
      <w:r w:rsidR="009B5302" w:rsidRPr="007752A1">
        <w:rPr>
          <w:rFonts w:ascii="Arial" w:eastAsia="Times New Roman" w:hAnsi="Arial" w:cs="Arial"/>
          <w:lang w:val="hr-HR"/>
        </w:rPr>
        <w:t>:</w:t>
      </w:r>
      <w:r w:rsidRPr="007752A1">
        <w:rPr>
          <w:rFonts w:ascii="Arial" w:eastAsia="Times New Roman" w:hAnsi="Arial" w:cs="Arial"/>
          <w:lang w:val="hr-HR"/>
        </w:rPr>
        <w:t xml:space="preserve"> 34/19) i član</w:t>
      </w:r>
      <w:r w:rsidR="00D81D69" w:rsidRPr="007752A1">
        <w:rPr>
          <w:rFonts w:ascii="Arial" w:eastAsia="Times New Roman" w:hAnsi="Arial" w:cs="Arial"/>
          <w:lang w:val="hr-HR"/>
        </w:rPr>
        <w:t>k</w:t>
      </w:r>
      <w:r w:rsidRPr="007752A1">
        <w:rPr>
          <w:rFonts w:ascii="Arial" w:eastAsia="Times New Roman" w:hAnsi="Arial" w:cs="Arial"/>
          <w:lang w:val="hr-HR"/>
        </w:rPr>
        <w:t>a 15. Pravilnika o sadrža</w:t>
      </w:r>
      <w:r w:rsidR="00D81D69" w:rsidRPr="007752A1">
        <w:rPr>
          <w:rFonts w:ascii="Arial" w:eastAsia="Times New Roman" w:hAnsi="Arial" w:cs="Arial"/>
          <w:lang w:val="hr-HR"/>
        </w:rPr>
        <w:t>ju i metodologiji izrade, sustav</w:t>
      </w:r>
      <w:r w:rsidRPr="007752A1">
        <w:rPr>
          <w:rFonts w:ascii="Arial" w:eastAsia="Times New Roman" w:hAnsi="Arial" w:cs="Arial"/>
          <w:lang w:val="hr-HR"/>
        </w:rPr>
        <w:t>u praćenja i nadzora provođenja strate</w:t>
      </w:r>
      <w:r w:rsidR="00D81D69" w:rsidRPr="007752A1">
        <w:rPr>
          <w:rFonts w:ascii="Arial" w:eastAsia="Times New Roman" w:hAnsi="Arial" w:cs="Arial"/>
          <w:lang w:val="hr-HR"/>
        </w:rPr>
        <w:t>ških dokumenata i implementacijsk</w:t>
      </w:r>
      <w:r w:rsidRPr="007752A1">
        <w:rPr>
          <w:rFonts w:ascii="Arial" w:eastAsia="Times New Roman" w:hAnsi="Arial" w:cs="Arial"/>
          <w:lang w:val="hr-HR"/>
        </w:rPr>
        <w:t>ih dokumenata (</w:t>
      </w:r>
      <w:r w:rsidR="00D81D69" w:rsidRPr="007752A1">
        <w:rPr>
          <w:rFonts w:ascii="Arial" w:eastAsia="Times New Roman" w:hAnsi="Arial" w:cs="Arial"/>
          <w:lang w:val="hr-HR"/>
        </w:rPr>
        <w:t>„</w:t>
      </w:r>
      <w:r w:rsidRPr="007752A1">
        <w:rPr>
          <w:rFonts w:ascii="Arial" w:eastAsia="Times New Roman" w:hAnsi="Arial" w:cs="Arial"/>
          <w:lang w:val="hr-HR"/>
        </w:rPr>
        <w:t>Službeni glasnik Brčko distrikta BiH</w:t>
      </w:r>
      <w:r w:rsidR="00D81D69" w:rsidRPr="007752A1">
        <w:rPr>
          <w:rFonts w:ascii="Arial" w:eastAsia="Times New Roman" w:hAnsi="Arial" w:cs="Arial"/>
          <w:lang w:val="hr-HR"/>
        </w:rPr>
        <w:t>“,</w:t>
      </w:r>
      <w:r w:rsidRPr="007752A1">
        <w:rPr>
          <w:rFonts w:ascii="Arial" w:eastAsia="Times New Roman" w:hAnsi="Arial" w:cs="Arial"/>
          <w:lang w:val="hr-HR"/>
        </w:rPr>
        <w:t xml:space="preserve"> broj</w:t>
      </w:r>
      <w:r w:rsidR="009B5302" w:rsidRPr="007752A1">
        <w:rPr>
          <w:rFonts w:ascii="Arial" w:eastAsia="Times New Roman" w:hAnsi="Arial" w:cs="Arial"/>
          <w:lang w:val="hr-HR"/>
        </w:rPr>
        <w:t>:</w:t>
      </w:r>
      <w:r w:rsidRPr="007752A1">
        <w:rPr>
          <w:rFonts w:ascii="Arial" w:eastAsia="Times New Roman" w:hAnsi="Arial" w:cs="Arial"/>
          <w:lang w:val="hr-HR"/>
        </w:rPr>
        <w:t xml:space="preserve"> 46/20).</w:t>
      </w:r>
    </w:p>
    <w:p w:rsidR="007A5539" w:rsidRPr="007752A1" w:rsidRDefault="007A5539" w:rsidP="007A5539">
      <w:pPr>
        <w:spacing w:before="240" w:line="276" w:lineRule="auto"/>
        <w:rPr>
          <w:rFonts w:ascii="Arial" w:eastAsia="Calibri" w:hAnsi="Arial"/>
          <w:lang w:val="hr-HR"/>
        </w:rPr>
      </w:pPr>
      <w:r w:rsidRPr="007752A1">
        <w:rPr>
          <w:rFonts w:ascii="Arial" w:eastAsia="Calibri" w:hAnsi="Arial"/>
          <w:lang w:val="hr-HR"/>
        </w:rPr>
        <w:t xml:space="preserve">Trogodišnji plan </w:t>
      </w:r>
      <w:r w:rsidR="00D81D69" w:rsidRPr="007752A1">
        <w:rPr>
          <w:rFonts w:ascii="Arial" w:eastAsia="Calibri" w:hAnsi="Arial"/>
          <w:lang w:val="hr-HR"/>
        </w:rPr>
        <w:t>rada Odjel</w:t>
      </w:r>
      <w:r w:rsidRPr="007752A1">
        <w:rPr>
          <w:rFonts w:ascii="Arial" w:eastAsia="Calibri" w:hAnsi="Arial"/>
          <w:lang w:val="hr-HR"/>
        </w:rPr>
        <w:t>a za javni registar sastoji od šest</w:t>
      </w:r>
      <w:r w:rsidR="007752A1" w:rsidRPr="007752A1">
        <w:rPr>
          <w:rFonts w:ascii="Arial" w:eastAsia="Calibri" w:hAnsi="Arial"/>
          <w:lang w:val="hr-HR"/>
        </w:rPr>
        <w:t xml:space="preserve"> programa</w:t>
      </w:r>
      <w:r w:rsidRPr="007752A1">
        <w:rPr>
          <w:rFonts w:ascii="Arial" w:eastAsia="Calibri" w:hAnsi="Arial"/>
          <w:lang w:val="hr-HR"/>
        </w:rPr>
        <w:t xml:space="preserve"> od kojih </w:t>
      </w:r>
      <w:r w:rsidR="005E318A" w:rsidRPr="007752A1">
        <w:rPr>
          <w:rFonts w:ascii="Arial" w:eastAsia="Calibri" w:hAnsi="Arial"/>
          <w:lang w:val="hr-HR"/>
        </w:rPr>
        <w:t>jedan program</w:t>
      </w:r>
      <w:r w:rsidR="00D81D69" w:rsidRPr="007752A1">
        <w:rPr>
          <w:rFonts w:ascii="Arial" w:eastAsia="Calibri" w:hAnsi="Arial"/>
          <w:lang w:val="hr-HR"/>
        </w:rPr>
        <w:t xml:space="preserve"> operacionalizira</w:t>
      </w:r>
      <w:r w:rsidRPr="007752A1">
        <w:rPr>
          <w:rFonts w:ascii="Arial" w:eastAsia="Calibri" w:hAnsi="Arial"/>
          <w:lang w:val="hr-HR"/>
        </w:rPr>
        <w:t xml:space="preserve"> mjere iz Strategije razvoja Brčko distrik</w:t>
      </w:r>
      <w:r w:rsidR="00D81D69" w:rsidRPr="007752A1">
        <w:rPr>
          <w:rFonts w:ascii="Arial" w:eastAsia="Calibri" w:hAnsi="Arial"/>
          <w:lang w:val="hr-HR"/>
        </w:rPr>
        <w:t>ta BiH za razdoblje</w:t>
      </w:r>
      <w:r w:rsidRPr="007752A1">
        <w:rPr>
          <w:rFonts w:ascii="Arial" w:eastAsia="Calibri" w:hAnsi="Arial"/>
          <w:lang w:val="hr-HR"/>
        </w:rPr>
        <w:t xml:space="preserve"> 2021.-2027. godina, a ostalim programima razrađuju se akt</w:t>
      </w:r>
      <w:r w:rsidR="009B5302" w:rsidRPr="007752A1">
        <w:rPr>
          <w:rFonts w:ascii="Arial" w:eastAsia="Calibri" w:hAnsi="Arial"/>
          <w:lang w:val="hr-HR"/>
        </w:rPr>
        <w:t>ivnosti iz nadležnosti Odjel</w:t>
      </w:r>
      <w:r w:rsidRPr="007752A1">
        <w:rPr>
          <w:rFonts w:ascii="Arial" w:eastAsia="Calibri" w:hAnsi="Arial"/>
          <w:lang w:val="hr-HR"/>
        </w:rPr>
        <w:t xml:space="preserve">a. </w:t>
      </w:r>
    </w:p>
    <w:p w:rsidR="001E047B" w:rsidRPr="007752A1" w:rsidRDefault="006D55AD" w:rsidP="001E047B">
      <w:pPr>
        <w:rPr>
          <w:rFonts w:ascii="Arial" w:eastAsia="Times New Roman" w:hAnsi="Arial"/>
          <w:lang w:val="hr-HR"/>
        </w:rPr>
      </w:pPr>
      <w:r w:rsidRPr="007752A1">
        <w:rPr>
          <w:rFonts w:ascii="Arial" w:eastAsia="Times New Roman" w:hAnsi="Arial"/>
          <w:lang w:val="hr-HR"/>
        </w:rPr>
        <w:t>Odjel</w:t>
      </w:r>
      <w:r w:rsidR="001E047B" w:rsidRPr="007752A1">
        <w:rPr>
          <w:rFonts w:ascii="Arial" w:eastAsia="Times New Roman" w:hAnsi="Arial"/>
          <w:lang w:val="hr-HR"/>
        </w:rPr>
        <w:t xml:space="preserve"> za javni registar je nadležno </w:t>
      </w:r>
      <w:r w:rsidR="009B5302" w:rsidRPr="007752A1">
        <w:rPr>
          <w:rFonts w:ascii="Arial" w:eastAsia="Times New Roman" w:hAnsi="Arial"/>
          <w:lang w:val="hr-HR"/>
        </w:rPr>
        <w:t>za vođenje matične evidencije (</w:t>
      </w:r>
      <w:r w:rsidR="001E047B" w:rsidRPr="007752A1">
        <w:rPr>
          <w:rFonts w:ascii="Arial" w:eastAsia="Times New Roman" w:hAnsi="Arial"/>
          <w:lang w:val="hr-HR"/>
        </w:rPr>
        <w:t>matičnih knjiga rođenih, državljana, vjen</w:t>
      </w:r>
      <w:r w:rsidR="009B5302" w:rsidRPr="007752A1">
        <w:rPr>
          <w:rFonts w:ascii="Arial" w:eastAsia="Times New Roman" w:hAnsi="Arial"/>
          <w:lang w:val="hr-HR"/>
        </w:rPr>
        <w:t>čanih i umrlih), izdavanje izvadaka na temelj</w:t>
      </w:r>
      <w:r w:rsidR="001E047B" w:rsidRPr="007752A1">
        <w:rPr>
          <w:rFonts w:ascii="Arial" w:eastAsia="Times New Roman" w:hAnsi="Arial"/>
          <w:lang w:val="hr-HR"/>
        </w:rPr>
        <w:t>u upisa u matične knjige</w:t>
      </w:r>
      <w:r w:rsidR="007752A1" w:rsidRPr="007752A1">
        <w:rPr>
          <w:rFonts w:ascii="Arial" w:eastAsia="Times New Roman" w:hAnsi="Arial"/>
          <w:lang w:val="hr-HR"/>
        </w:rPr>
        <w:t xml:space="preserve"> </w:t>
      </w:r>
      <w:r w:rsidR="001E047B" w:rsidRPr="007752A1">
        <w:rPr>
          <w:rFonts w:ascii="Arial" w:eastAsia="Times New Roman" w:hAnsi="Arial"/>
          <w:lang w:val="hr-HR"/>
        </w:rPr>
        <w:t xml:space="preserve">i obavljanje zaključenja braka, vođenje upravnog </w:t>
      </w:r>
      <w:r w:rsidR="002C3531" w:rsidRPr="007752A1">
        <w:rPr>
          <w:rFonts w:ascii="Arial" w:eastAsia="Times New Roman" w:hAnsi="Arial"/>
          <w:lang w:val="hr-HR"/>
        </w:rPr>
        <w:t>i neupravnog postupka iz područja</w:t>
      </w:r>
      <w:r w:rsidR="001E047B" w:rsidRPr="007752A1">
        <w:rPr>
          <w:rFonts w:ascii="Arial" w:eastAsia="Times New Roman" w:hAnsi="Arial"/>
          <w:lang w:val="hr-HR"/>
        </w:rPr>
        <w:t xml:space="preserve"> građanskih stanja, ovjere potpisa, pr</w:t>
      </w:r>
      <w:r w:rsidR="002C3531" w:rsidRPr="007752A1">
        <w:rPr>
          <w:rFonts w:ascii="Arial" w:eastAsia="Times New Roman" w:hAnsi="Arial"/>
          <w:lang w:val="hr-HR"/>
        </w:rPr>
        <w:t>episa i rukopisa, izdavanje osobn</w:t>
      </w:r>
      <w:r w:rsidR="001E047B" w:rsidRPr="007752A1">
        <w:rPr>
          <w:rFonts w:ascii="Arial" w:eastAsia="Times New Roman" w:hAnsi="Arial"/>
          <w:lang w:val="hr-HR"/>
        </w:rPr>
        <w:t xml:space="preserve">ih dokumenata, održavanje i unapređivanje javnih registara i arhiva, održavanje katastra zemljišta i </w:t>
      </w:r>
      <w:r w:rsidR="002C3531" w:rsidRPr="007752A1">
        <w:rPr>
          <w:rFonts w:ascii="Arial" w:eastAsia="Times New Roman" w:hAnsi="Arial"/>
          <w:lang w:val="hr-HR"/>
        </w:rPr>
        <w:t>javnih registara, izdavanje izva</w:t>
      </w:r>
      <w:r w:rsidR="001E047B" w:rsidRPr="007752A1">
        <w:rPr>
          <w:rFonts w:ascii="Arial" w:eastAsia="Times New Roman" w:hAnsi="Arial"/>
          <w:lang w:val="hr-HR"/>
        </w:rPr>
        <w:t>da</w:t>
      </w:r>
      <w:r w:rsidR="002C3531" w:rsidRPr="007752A1">
        <w:rPr>
          <w:rFonts w:ascii="Arial" w:eastAsia="Times New Roman" w:hAnsi="Arial"/>
          <w:lang w:val="hr-HR"/>
        </w:rPr>
        <w:t>ka</w:t>
      </w:r>
      <w:r w:rsidR="001E047B" w:rsidRPr="007752A1">
        <w:rPr>
          <w:rFonts w:ascii="Arial" w:eastAsia="Times New Roman" w:hAnsi="Arial"/>
          <w:lang w:val="hr-HR"/>
        </w:rPr>
        <w:t xml:space="preserve"> iz registara, prijave i odjave prebivališta i boravišta građana, registraciju motorn</w:t>
      </w:r>
      <w:r w:rsidR="002C3531" w:rsidRPr="007752A1">
        <w:rPr>
          <w:rFonts w:ascii="Arial" w:eastAsia="Times New Roman" w:hAnsi="Arial"/>
          <w:lang w:val="hr-HR"/>
        </w:rPr>
        <w:t>ih vozila, obavljanje ured</w:t>
      </w:r>
      <w:r w:rsidR="001E047B" w:rsidRPr="007752A1">
        <w:rPr>
          <w:rFonts w:ascii="Arial" w:eastAsia="Times New Roman" w:hAnsi="Arial"/>
          <w:lang w:val="hr-HR"/>
        </w:rPr>
        <w:t xml:space="preserve">skog poslovanja, izlaganje podataka o nekretninama i utvrđivanje prava na zemljištu i druge </w:t>
      </w:r>
      <w:r w:rsidR="002C3531" w:rsidRPr="007752A1">
        <w:rPr>
          <w:rFonts w:ascii="Arial" w:eastAsia="Times New Roman" w:hAnsi="Arial"/>
          <w:lang w:val="hr-HR"/>
        </w:rPr>
        <w:t>poslove iz nadležnosti Odjel</w:t>
      </w:r>
      <w:r w:rsidR="001E047B" w:rsidRPr="007752A1">
        <w:rPr>
          <w:rFonts w:ascii="Arial" w:eastAsia="Times New Roman" w:hAnsi="Arial"/>
          <w:lang w:val="hr-HR"/>
        </w:rPr>
        <w:t>a određene zakonom i drugim propisima.</w:t>
      </w:r>
    </w:p>
    <w:p w:rsidR="001E047B" w:rsidRPr="007752A1" w:rsidRDefault="007A5539" w:rsidP="001E047B">
      <w:pPr>
        <w:rPr>
          <w:rFonts w:ascii="Arial" w:eastAsia="Times New Roman" w:hAnsi="Arial"/>
          <w:lang w:val="hr-HR"/>
        </w:rPr>
      </w:pPr>
      <w:r w:rsidRPr="007752A1">
        <w:rPr>
          <w:rFonts w:ascii="Arial" w:eastAsia="Calibri" w:hAnsi="Arial"/>
          <w:lang w:val="hr-HR"/>
        </w:rPr>
        <w:t xml:space="preserve">Planirane programe rada </w:t>
      </w:r>
      <w:r w:rsidR="006D55AD" w:rsidRPr="007752A1">
        <w:rPr>
          <w:rFonts w:ascii="Arial" w:eastAsia="Calibri" w:hAnsi="Arial"/>
          <w:lang w:val="hr-HR"/>
        </w:rPr>
        <w:t>Odjel</w:t>
      </w:r>
      <w:r w:rsidRPr="007752A1">
        <w:rPr>
          <w:rFonts w:ascii="Arial" w:eastAsia="Calibri" w:hAnsi="Arial"/>
          <w:lang w:val="hr-HR"/>
        </w:rPr>
        <w:t xml:space="preserve"> za javni registar</w:t>
      </w:r>
      <w:r w:rsidR="007752A1" w:rsidRPr="007752A1">
        <w:rPr>
          <w:rFonts w:ascii="Arial" w:eastAsia="Calibri" w:hAnsi="Arial"/>
          <w:lang w:val="hr-HR"/>
        </w:rPr>
        <w:t xml:space="preserve"> će realizirati u okviru svoje organizacijsk</w:t>
      </w:r>
      <w:r w:rsidRPr="007752A1">
        <w:rPr>
          <w:rFonts w:ascii="Arial" w:eastAsia="Calibri" w:hAnsi="Arial"/>
          <w:lang w:val="hr-HR"/>
        </w:rPr>
        <w:t xml:space="preserve">e  strukture koju čine: </w:t>
      </w:r>
      <w:proofErr w:type="spellStart"/>
      <w:r w:rsidR="007752A1" w:rsidRPr="007752A1">
        <w:rPr>
          <w:rFonts w:ascii="Arial" w:eastAsia="Times New Roman" w:hAnsi="Arial"/>
          <w:lang w:val="hr-HR"/>
        </w:rPr>
        <w:t>Pododjel</w:t>
      </w:r>
      <w:r w:rsidR="00A15C8C">
        <w:rPr>
          <w:rFonts w:ascii="Arial" w:eastAsia="Times New Roman" w:hAnsi="Arial"/>
          <w:lang w:val="hr-HR"/>
        </w:rPr>
        <w:t>i</w:t>
      </w:r>
      <w:proofErr w:type="spellEnd"/>
      <w:r w:rsidR="001E047B" w:rsidRPr="007752A1">
        <w:rPr>
          <w:rFonts w:ascii="Arial" w:eastAsia="Times New Roman" w:hAnsi="Arial"/>
          <w:lang w:val="hr-HR"/>
        </w:rPr>
        <w:t xml:space="preserve"> za matičnu </w:t>
      </w:r>
      <w:r w:rsidR="00A15C8C">
        <w:rPr>
          <w:rFonts w:ascii="Arial" w:eastAsia="Times New Roman" w:hAnsi="Arial"/>
          <w:lang w:val="hr-HR"/>
        </w:rPr>
        <w:t xml:space="preserve">evidenciju, </w:t>
      </w:r>
      <w:proofErr w:type="spellStart"/>
      <w:r w:rsidR="00A15C8C">
        <w:rPr>
          <w:rFonts w:ascii="Arial" w:eastAsia="Times New Roman" w:hAnsi="Arial"/>
          <w:lang w:val="hr-HR"/>
        </w:rPr>
        <w:t>Pododjeli</w:t>
      </w:r>
      <w:proofErr w:type="spellEnd"/>
      <w:r w:rsidR="002C3531" w:rsidRPr="007752A1">
        <w:rPr>
          <w:rFonts w:ascii="Arial" w:eastAsia="Times New Roman" w:hAnsi="Arial"/>
          <w:lang w:val="hr-HR"/>
        </w:rPr>
        <w:t xml:space="preserve"> za osobna dokumenta, </w:t>
      </w:r>
      <w:proofErr w:type="spellStart"/>
      <w:r w:rsidR="002C3531" w:rsidRPr="007752A1">
        <w:rPr>
          <w:rFonts w:ascii="Arial" w:eastAsia="Times New Roman" w:hAnsi="Arial"/>
          <w:lang w:val="hr-HR"/>
        </w:rPr>
        <w:t>Pododjel</w:t>
      </w:r>
      <w:r w:rsidR="00A15C8C">
        <w:rPr>
          <w:rFonts w:ascii="Arial" w:eastAsia="Times New Roman" w:hAnsi="Arial"/>
          <w:lang w:val="hr-HR"/>
        </w:rPr>
        <w:t>i</w:t>
      </w:r>
      <w:proofErr w:type="spellEnd"/>
      <w:r w:rsidR="001E047B" w:rsidRPr="007752A1">
        <w:rPr>
          <w:rFonts w:ascii="Arial" w:eastAsia="Times New Roman" w:hAnsi="Arial"/>
          <w:lang w:val="hr-HR"/>
        </w:rPr>
        <w:t xml:space="preserve"> za </w:t>
      </w:r>
      <w:r w:rsidR="002C3531" w:rsidRPr="007752A1">
        <w:rPr>
          <w:rFonts w:ascii="Arial" w:eastAsia="Times New Roman" w:hAnsi="Arial"/>
          <w:lang w:val="hr-HR"/>
        </w:rPr>
        <w:t xml:space="preserve">katastarske knjige, </w:t>
      </w:r>
      <w:proofErr w:type="spellStart"/>
      <w:r w:rsidR="002C3531" w:rsidRPr="007752A1">
        <w:rPr>
          <w:rFonts w:ascii="Arial" w:eastAsia="Times New Roman" w:hAnsi="Arial"/>
          <w:lang w:val="hr-HR"/>
        </w:rPr>
        <w:t>Pododjel</w:t>
      </w:r>
      <w:r w:rsidR="00A15C8C">
        <w:rPr>
          <w:rFonts w:ascii="Arial" w:eastAsia="Times New Roman" w:hAnsi="Arial"/>
          <w:lang w:val="hr-HR"/>
        </w:rPr>
        <w:t>i</w:t>
      </w:r>
      <w:proofErr w:type="spellEnd"/>
      <w:r w:rsidR="001E047B" w:rsidRPr="007752A1">
        <w:rPr>
          <w:rFonts w:ascii="Arial" w:eastAsia="Times New Roman" w:hAnsi="Arial"/>
          <w:lang w:val="hr-HR"/>
        </w:rPr>
        <w:t xml:space="preserve"> za pisarni</w:t>
      </w:r>
      <w:r w:rsidR="00A15C8C">
        <w:rPr>
          <w:rFonts w:ascii="Arial" w:eastAsia="Times New Roman" w:hAnsi="Arial"/>
          <w:lang w:val="hr-HR"/>
        </w:rPr>
        <w:t>cu i zajedničke poslove i Služba</w:t>
      </w:r>
      <w:r w:rsidR="001E047B" w:rsidRPr="007752A1">
        <w:rPr>
          <w:rFonts w:ascii="Arial" w:eastAsia="Times New Roman" w:hAnsi="Arial"/>
          <w:lang w:val="hr-HR"/>
        </w:rPr>
        <w:t xml:space="preserve"> za arhiv.</w:t>
      </w:r>
    </w:p>
    <w:p w:rsidR="001E047B" w:rsidRPr="007752A1" w:rsidRDefault="001E047B" w:rsidP="001E047B">
      <w:pPr>
        <w:pStyle w:val="ListParagraph"/>
        <w:rPr>
          <w:rFonts w:ascii="Arial" w:eastAsia="Times New Roman" w:hAnsi="Arial"/>
          <w:sz w:val="24"/>
          <w:szCs w:val="24"/>
          <w:lang w:val="hr-HR"/>
        </w:rPr>
      </w:pPr>
    </w:p>
    <w:p w:rsidR="001E047B" w:rsidRPr="007752A1" w:rsidRDefault="001E047B" w:rsidP="001E047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/>
          <w:b/>
          <w:sz w:val="24"/>
          <w:szCs w:val="24"/>
          <w:lang w:val="hr-HR"/>
        </w:rPr>
      </w:pPr>
      <w:r w:rsidRPr="007752A1">
        <w:rPr>
          <w:rFonts w:ascii="Arial" w:eastAsia="Times New Roman" w:hAnsi="Arial"/>
          <w:b/>
          <w:sz w:val="24"/>
          <w:szCs w:val="24"/>
          <w:lang w:val="hr-HR"/>
        </w:rPr>
        <w:t>Osvrt na</w:t>
      </w:r>
      <w:r w:rsidR="002C3531" w:rsidRPr="007752A1">
        <w:rPr>
          <w:rFonts w:ascii="Arial" w:eastAsia="Times New Roman" w:hAnsi="Arial"/>
          <w:b/>
          <w:sz w:val="24"/>
          <w:szCs w:val="24"/>
          <w:lang w:val="hr-HR"/>
        </w:rPr>
        <w:t xml:space="preserve"> aktivnosti / projekte realizira</w:t>
      </w:r>
      <w:r w:rsidRPr="007752A1">
        <w:rPr>
          <w:rFonts w:ascii="Arial" w:eastAsia="Times New Roman" w:hAnsi="Arial"/>
          <w:b/>
          <w:sz w:val="24"/>
          <w:szCs w:val="24"/>
          <w:lang w:val="hr-HR"/>
        </w:rPr>
        <w:t xml:space="preserve">ne godišnjim planom rada za prethodnu kalendarsku godinu </w:t>
      </w:r>
    </w:p>
    <w:p w:rsidR="001E047B" w:rsidRPr="007752A1" w:rsidRDefault="001E047B" w:rsidP="001E047B">
      <w:pPr>
        <w:pStyle w:val="ListParagraph"/>
        <w:jc w:val="both"/>
        <w:rPr>
          <w:rFonts w:ascii="Arial" w:eastAsia="Times New Roman" w:hAnsi="Arial"/>
          <w:b/>
          <w:sz w:val="24"/>
          <w:szCs w:val="24"/>
          <w:lang w:val="hr-HR"/>
        </w:rPr>
      </w:pPr>
    </w:p>
    <w:p w:rsidR="001E047B" w:rsidRPr="007752A1" w:rsidRDefault="006D55AD" w:rsidP="001E047B">
      <w:pPr>
        <w:pStyle w:val="ListParagraph"/>
        <w:ind w:left="0"/>
        <w:jc w:val="both"/>
        <w:rPr>
          <w:rFonts w:ascii="Arial" w:eastAsia="Times New Roman" w:hAnsi="Arial"/>
          <w:sz w:val="24"/>
          <w:szCs w:val="24"/>
          <w:lang w:val="hr-HR"/>
        </w:rPr>
      </w:pPr>
      <w:r w:rsidRPr="007752A1">
        <w:rPr>
          <w:rFonts w:ascii="Arial" w:eastAsia="Times New Roman" w:hAnsi="Arial"/>
          <w:sz w:val="24"/>
          <w:szCs w:val="24"/>
          <w:lang w:val="hr-HR"/>
        </w:rPr>
        <w:t>Odjel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 za javni registar</w:t>
      </w:r>
      <w:r w:rsidR="002C3531" w:rsidRPr="007752A1">
        <w:rPr>
          <w:rFonts w:ascii="Arial" w:eastAsia="Times New Roman" w:hAnsi="Arial"/>
          <w:sz w:val="24"/>
          <w:szCs w:val="24"/>
          <w:lang w:val="hr-HR"/>
        </w:rPr>
        <w:t xml:space="preserve"> je tije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>kom 2021. godine je u kontinuitetu izvršavalo aktivnosti</w:t>
      </w:r>
      <w:r w:rsidR="005E0CE7" w:rsidRPr="007752A1">
        <w:rPr>
          <w:rFonts w:ascii="Arial" w:eastAsia="Times New Roman" w:hAnsi="Arial"/>
          <w:sz w:val="24"/>
          <w:szCs w:val="24"/>
          <w:lang w:val="hr-HR"/>
        </w:rPr>
        <w:t xml:space="preserve"> </w:t>
      </w:r>
      <w:r w:rsidR="007752A1" w:rsidRPr="007752A1">
        <w:rPr>
          <w:rFonts w:ascii="Arial" w:eastAsia="Times New Roman" w:hAnsi="Arial"/>
          <w:sz w:val="24"/>
          <w:szCs w:val="24"/>
          <w:lang w:val="hr-HR"/>
        </w:rPr>
        <w:t>koje proiz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laze iz nadležnosti. Pored toga </w:t>
      </w:r>
      <w:r w:rsidRPr="007752A1">
        <w:rPr>
          <w:rFonts w:ascii="Arial" w:eastAsia="Times New Roman" w:hAnsi="Arial"/>
          <w:sz w:val="24"/>
          <w:szCs w:val="24"/>
          <w:lang w:val="hr-HR"/>
        </w:rPr>
        <w:t>Odjel</w:t>
      </w:r>
      <w:r w:rsidR="007752A1" w:rsidRPr="007752A1">
        <w:rPr>
          <w:rFonts w:ascii="Arial" w:eastAsia="Times New Roman" w:hAnsi="Arial"/>
          <w:sz w:val="24"/>
          <w:szCs w:val="24"/>
          <w:lang w:val="hr-HR"/>
        </w:rPr>
        <w:t xml:space="preserve"> za javni registar je realizira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lo i ciljeve koji su postavljeni programom rada za navedenu godinu, kao što su verifikacija podataka u elektronskoj evidenciji matičnih knjiga (35.036 upisa), </w:t>
      </w:r>
      <w:r w:rsidR="001E047B" w:rsidRPr="003A41F7">
        <w:rPr>
          <w:rFonts w:ascii="Arial" w:eastAsia="Times New Roman" w:hAnsi="Arial"/>
          <w:sz w:val="24"/>
          <w:szCs w:val="24"/>
          <w:lang w:val="hr-HR"/>
        </w:rPr>
        <w:t>izlučivanj</w:t>
      </w:r>
      <w:r w:rsidR="002C3531" w:rsidRPr="003A41F7">
        <w:rPr>
          <w:rFonts w:ascii="Arial" w:eastAsia="Times New Roman" w:hAnsi="Arial"/>
          <w:sz w:val="24"/>
          <w:szCs w:val="24"/>
          <w:lang w:val="hr-HR"/>
        </w:rPr>
        <w:t>e bezvrijedne</w:t>
      </w:r>
      <w:r w:rsidR="002C3531" w:rsidRPr="007752A1">
        <w:rPr>
          <w:rFonts w:ascii="Arial" w:eastAsia="Times New Roman" w:hAnsi="Arial"/>
          <w:sz w:val="24"/>
          <w:szCs w:val="24"/>
          <w:lang w:val="hr-HR"/>
        </w:rPr>
        <w:t xml:space="preserve"> građe Pododjela za osob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>n</w:t>
      </w:r>
      <w:r w:rsidR="002C3531" w:rsidRPr="007752A1">
        <w:rPr>
          <w:rFonts w:ascii="Arial" w:eastAsia="Times New Roman" w:hAnsi="Arial"/>
          <w:sz w:val="24"/>
          <w:szCs w:val="24"/>
          <w:lang w:val="hr-HR"/>
        </w:rPr>
        <w:t>e dokumente</w:t>
      </w:r>
      <w:r w:rsidR="007752A1" w:rsidRPr="007752A1">
        <w:rPr>
          <w:rFonts w:ascii="Arial" w:eastAsia="Times New Roman" w:hAnsi="Arial"/>
          <w:sz w:val="24"/>
          <w:szCs w:val="24"/>
          <w:lang w:val="hr-HR"/>
        </w:rPr>
        <w:t xml:space="preserve"> (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>653 poveza, zahtjevi za produženje registracije i 138</w:t>
      </w:r>
      <w:r w:rsidR="007752A1" w:rsidRPr="007752A1">
        <w:rPr>
          <w:rFonts w:ascii="Arial" w:eastAsia="Times New Roman" w:hAnsi="Arial"/>
          <w:sz w:val="24"/>
          <w:szCs w:val="24"/>
          <w:lang w:val="hr-HR"/>
        </w:rPr>
        <w:t>.000 zahtjeva za izdavanje osobne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 karte), </w:t>
      </w:r>
      <w:r w:rsidR="007752A1" w:rsidRPr="007752A1">
        <w:rPr>
          <w:rFonts w:ascii="Arial" w:eastAsia="Times New Roman" w:hAnsi="Arial"/>
          <w:sz w:val="24"/>
          <w:szCs w:val="24"/>
          <w:lang w:val="hr-HR"/>
        </w:rPr>
        <w:t xml:space="preserve">digitalizacija i </w:t>
      </w:r>
      <w:proofErr w:type="spellStart"/>
      <w:r w:rsidR="007752A1" w:rsidRPr="003A41F7">
        <w:rPr>
          <w:rFonts w:ascii="Arial" w:eastAsia="Times New Roman" w:hAnsi="Arial"/>
          <w:sz w:val="24"/>
          <w:szCs w:val="24"/>
          <w:lang w:val="hr-HR"/>
        </w:rPr>
        <w:t>vektorizac</w:t>
      </w:r>
      <w:r w:rsidR="001E047B" w:rsidRPr="003A41F7">
        <w:rPr>
          <w:rFonts w:ascii="Arial" w:eastAsia="Times New Roman" w:hAnsi="Arial"/>
          <w:sz w:val="24"/>
          <w:szCs w:val="24"/>
          <w:lang w:val="hr-HR"/>
        </w:rPr>
        <w:t>ija</w:t>
      </w:r>
      <w:proofErr w:type="spellEnd"/>
      <w:r w:rsidR="001E047B" w:rsidRPr="003A41F7">
        <w:rPr>
          <w:rFonts w:ascii="Arial" w:eastAsia="Times New Roman" w:hAnsi="Arial"/>
          <w:sz w:val="24"/>
          <w:szCs w:val="24"/>
          <w:lang w:val="hr-HR"/>
        </w:rPr>
        <w:t xml:space="preserve"> k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atastarskih planova za KO </w:t>
      </w:r>
      <w:proofErr w:type="spellStart"/>
      <w:r w:rsidR="001E047B" w:rsidRPr="007752A1">
        <w:rPr>
          <w:rFonts w:ascii="Arial" w:eastAsia="Times New Roman" w:hAnsi="Arial"/>
          <w:sz w:val="24"/>
          <w:szCs w:val="24"/>
          <w:lang w:val="hr-HR"/>
        </w:rPr>
        <w:t>Krepšić</w:t>
      </w:r>
      <w:proofErr w:type="spellEnd"/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, skeniranje i </w:t>
      </w:r>
      <w:proofErr w:type="spellStart"/>
      <w:r w:rsidR="001E047B" w:rsidRPr="003A41F7">
        <w:rPr>
          <w:rFonts w:ascii="Arial" w:eastAsia="Times New Roman" w:hAnsi="Arial"/>
          <w:sz w:val="24"/>
          <w:szCs w:val="24"/>
          <w:lang w:val="hr-HR"/>
        </w:rPr>
        <w:t>georefern</w:t>
      </w:r>
      <w:r w:rsidR="007752A1" w:rsidRPr="003A41F7">
        <w:rPr>
          <w:rFonts w:ascii="Arial" w:eastAsia="Times New Roman" w:hAnsi="Arial"/>
          <w:sz w:val="24"/>
          <w:szCs w:val="24"/>
          <w:lang w:val="hr-HR"/>
        </w:rPr>
        <w:t>i</w:t>
      </w:r>
      <w:r w:rsidR="001E047B" w:rsidRPr="003A41F7">
        <w:rPr>
          <w:rFonts w:ascii="Arial" w:eastAsia="Times New Roman" w:hAnsi="Arial"/>
          <w:sz w:val="24"/>
          <w:szCs w:val="24"/>
          <w:lang w:val="hr-HR"/>
        </w:rPr>
        <w:t>ciranje</w:t>
      </w:r>
      <w:proofErr w:type="spellEnd"/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  gruntovnih planova i knjiga, r</w:t>
      </w:r>
      <w:r w:rsidR="007752A1" w:rsidRPr="007752A1">
        <w:rPr>
          <w:rFonts w:ascii="Arial" w:eastAsia="Times New Roman" w:hAnsi="Arial"/>
          <w:sz w:val="24"/>
          <w:szCs w:val="24"/>
          <w:lang w:val="hr-HR"/>
        </w:rPr>
        <w:t>aspisan tender za projek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t komasacije KO </w:t>
      </w:r>
      <w:proofErr w:type="spellStart"/>
      <w:r w:rsidR="001E047B" w:rsidRPr="007752A1">
        <w:rPr>
          <w:rFonts w:ascii="Arial" w:eastAsia="Times New Roman" w:hAnsi="Arial"/>
          <w:sz w:val="24"/>
          <w:szCs w:val="24"/>
          <w:lang w:val="hr-HR"/>
        </w:rPr>
        <w:t>Krepšić</w:t>
      </w:r>
      <w:proofErr w:type="spellEnd"/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, utvrđeni rokovi čuvanja za predmete iz 2015. godine (32.072 predmeta), </w:t>
      </w:r>
      <w:r w:rsidR="001E047B" w:rsidRPr="003A41F7">
        <w:rPr>
          <w:rFonts w:ascii="Arial" w:eastAsia="Times New Roman" w:hAnsi="Arial"/>
          <w:sz w:val="24"/>
          <w:szCs w:val="24"/>
          <w:lang w:val="hr-HR"/>
        </w:rPr>
        <w:t>izlučeno</w:t>
      </w:r>
      <w:r w:rsidR="007752A1" w:rsidRPr="007752A1">
        <w:rPr>
          <w:rFonts w:ascii="Arial" w:eastAsia="Times New Roman" w:hAnsi="Arial"/>
          <w:sz w:val="24"/>
          <w:szCs w:val="24"/>
          <w:lang w:val="hr-HR"/>
        </w:rPr>
        <w:t xml:space="preserve"> bezvrijednog </w:t>
      </w:r>
      <w:proofErr w:type="spellStart"/>
      <w:r w:rsidR="007752A1" w:rsidRPr="007752A1">
        <w:rPr>
          <w:rFonts w:ascii="Arial" w:eastAsia="Times New Roman" w:hAnsi="Arial"/>
          <w:sz w:val="24"/>
          <w:szCs w:val="24"/>
          <w:lang w:val="hr-HR"/>
        </w:rPr>
        <w:t>registraturn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>og</w:t>
      </w:r>
      <w:proofErr w:type="spellEnd"/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 materijala 68,5 m dužnih, </w:t>
      </w:r>
      <w:r w:rsidR="007752A1" w:rsidRPr="007752A1">
        <w:rPr>
          <w:rFonts w:ascii="Arial" w:eastAsia="Times New Roman" w:hAnsi="Arial"/>
          <w:sz w:val="24"/>
          <w:szCs w:val="24"/>
          <w:lang w:val="hr-HR"/>
        </w:rPr>
        <w:t>organizira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nje 3 izložbe, predstavljanje na Međunarodnom arhivističkom savjetovanju u Novom </w:t>
      </w:r>
      <w:proofErr w:type="spellStart"/>
      <w:r w:rsidR="001E047B" w:rsidRPr="007752A1">
        <w:rPr>
          <w:rFonts w:ascii="Arial" w:eastAsia="Times New Roman" w:hAnsi="Arial"/>
          <w:sz w:val="24"/>
          <w:szCs w:val="24"/>
          <w:lang w:val="hr-HR"/>
        </w:rPr>
        <w:t>Sadu</w:t>
      </w:r>
      <w:proofErr w:type="spellEnd"/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 i potpisan</w:t>
      </w:r>
      <w:r w:rsidR="00F1311E" w:rsidRPr="007752A1">
        <w:rPr>
          <w:rFonts w:ascii="Arial" w:eastAsia="Times New Roman" w:hAnsi="Arial"/>
          <w:sz w:val="24"/>
          <w:szCs w:val="24"/>
          <w:lang w:val="hr-HR"/>
        </w:rPr>
        <w:t>a dva protokola o suradnji s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 xml:space="preserve"> Arhivom Vojvodine i Nacionalnom </w:t>
      </w:r>
      <w:r w:rsidR="007752A1" w:rsidRPr="007752A1">
        <w:rPr>
          <w:rFonts w:ascii="Arial" w:eastAsia="Times New Roman" w:hAnsi="Arial"/>
          <w:sz w:val="24"/>
          <w:szCs w:val="24"/>
          <w:lang w:val="hr-HR"/>
        </w:rPr>
        <w:t>sveučilišnom knjižnic</w:t>
      </w:r>
      <w:r w:rsidR="001E047B" w:rsidRPr="007752A1">
        <w:rPr>
          <w:rFonts w:ascii="Arial" w:eastAsia="Times New Roman" w:hAnsi="Arial"/>
          <w:sz w:val="24"/>
          <w:szCs w:val="24"/>
          <w:lang w:val="hr-HR"/>
        </w:rPr>
        <w:t>om BiH</w:t>
      </w:r>
      <w:r w:rsidR="00F1311E" w:rsidRPr="007752A1">
        <w:rPr>
          <w:rFonts w:ascii="Arial" w:eastAsia="Times New Roman" w:hAnsi="Arial"/>
          <w:sz w:val="24"/>
          <w:szCs w:val="24"/>
          <w:lang w:val="hr-HR"/>
        </w:rPr>
        <w:t>.</w:t>
      </w:r>
    </w:p>
    <w:p w:rsidR="007752A1" w:rsidRPr="007752A1" w:rsidRDefault="007752A1" w:rsidP="001E047B">
      <w:pPr>
        <w:pStyle w:val="ListParagraph"/>
        <w:ind w:left="0"/>
        <w:jc w:val="both"/>
        <w:rPr>
          <w:rFonts w:ascii="Arial" w:eastAsia="Times New Roman" w:hAnsi="Arial"/>
          <w:sz w:val="24"/>
          <w:szCs w:val="24"/>
          <w:lang w:val="hr-HR"/>
        </w:rPr>
      </w:pPr>
    </w:p>
    <w:p w:rsidR="007752A1" w:rsidRDefault="007752A1" w:rsidP="001E047B">
      <w:pPr>
        <w:pStyle w:val="ListParagraph"/>
        <w:ind w:left="0"/>
        <w:jc w:val="both"/>
        <w:rPr>
          <w:rFonts w:ascii="Arial" w:eastAsia="Times New Roman" w:hAnsi="Arial"/>
          <w:sz w:val="24"/>
          <w:szCs w:val="24"/>
          <w:lang w:val="hr-HR"/>
        </w:rPr>
      </w:pPr>
    </w:p>
    <w:p w:rsidR="003A41F7" w:rsidRPr="007752A1" w:rsidRDefault="003A41F7" w:rsidP="001E047B">
      <w:pPr>
        <w:pStyle w:val="ListParagraph"/>
        <w:ind w:left="0"/>
        <w:jc w:val="both"/>
        <w:rPr>
          <w:rFonts w:ascii="Arial" w:eastAsia="Times New Roman" w:hAnsi="Arial"/>
          <w:sz w:val="24"/>
          <w:szCs w:val="24"/>
          <w:lang w:val="hr-HR"/>
        </w:rPr>
      </w:pPr>
    </w:p>
    <w:p w:rsidR="001E047B" w:rsidRPr="007752A1" w:rsidRDefault="001E047B" w:rsidP="001E047B">
      <w:pPr>
        <w:rPr>
          <w:rFonts w:eastAsia="Times New Roman"/>
          <w:lang w:val="hr-HR"/>
        </w:rPr>
      </w:pPr>
    </w:p>
    <w:p w:rsidR="001E047B" w:rsidRPr="007752A1" w:rsidRDefault="001E047B" w:rsidP="001E047B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/>
          <w:b/>
          <w:sz w:val="24"/>
          <w:szCs w:val="24"/>
          <w:lang w:val="hr-HR"/>
        </w:rPr>
      </w:pPr>
      <w:r w:rsidRPr="007752A1">
        <w:rPr>
          <w:rFonts w:ascii="Arial" w:eastAsia="Times New Roman" w:hAnsi="Arial"/>
          <w:b/>
          <w:sz w:val="24"/>
          <w:szCs w:val="24"/>
          <w:lang w:val="hr-HR"/>
        </w:rPr>
        <w:lastRenderedPageBreak/>
        <w:t xml:space="preserve">Kratak opis ključnih usmjerenja </w:t>
      </w:r>
      <w:r w:rsidR="0061247F" w:rsidRPr="007752A1">
        <w:rPr>
          <w:rFonts w:ascii="Arial" w:eastAsia="Times New Roman" w:hAnsi="Arial"/>
          <w:b/>
          <w:sz w:val="24"/>
          <w:szCs w:val="24"/>
          <w:lang w:val="hr-HR"/>
        </w:rPr>
        <w:t>tro</w:t>
      </w:r>
      <w:r w:rsidRPr="007752A1">
        <w:rPr>
          <w:rFonts w:ascii="Arial" w:eastAsia="Times New Roman" w:hAnsi="Arial"/>
          <w:b/>
          <w:sz w:val="24"/>
          <w:szCs w:val="24"/>
          <w:lang w:val="hr-HR"/>
        </w:rPr>
        <w:t>godišnjeg plana rada i provedenog p</w:t>
      </w:r>
      <w:r w:rsidR="007A5539" w:rsidRPr="007752A1">
        <w:rPr>
          <w:rFonts w:ascii="Arial" w:eastAsia="Times New Roman" w:hAnsi="Arial"/>
          <w:b/>
          <w:sz w:val="24"/>
          <w:szCs w:val="24"/>
          <w:lang w:val="hr-HR"/>
        </w:rPr>
        <w:t>rocesa konsultacija</w:t>
      </w:r>
    </w:p>
    <w:p w:rsidR="001E047B" w:rsidRPr="007752A1" w:rsidRDefault="001E047B" w:rsidP="001E047B">
      <w:pPr>
        <w:pStyle w:val="ListParagraph"/>
        <w:jc w:val="both"/>
        <w:rPr>
          <w:rFonts w:ascii="Arial" w:eastAsia="Times New Roman" w:hAnsi="Arial"/>
          <w:b/>
          <w:sz w:val="24"/>
          <w:szCs w:val="24"/>
          <w:lang w:val="hr-HR"/>
        </w:rPr>
      </w:pPr>
    </w:p>
    <w:p w:rsidR="001E047B" w:rsidRPr="007752A1" w:rsidRDefault="006D55AD" w:rsidP="001E047B">
      <w:pPr>
        <w:spacing w:before="120"/>
        <w:rPr>
          <w:rFonts w:ascii="Arial" w:hAnsi="Arial" w:cs="Arial"/>
          <w:b/>
          <w:lang w:val="hr-HR"/>
        </w:rPr>
      </w:pPr>
      <w:r w:rsidRPr="007752A1">
        <w:rPr>
          <w:rFonts w:ascii="Arial" w:eastAsia="Times New Roman" w:hAnsi="Arial" w:cs="Arial"/>
          <w:lang w:val="hr-HR"/>
        </w:rPr>
        <w:t>Odjel</w:t>
      </w:r>
      <w:r w:rsidR="001E047B" w:rsidRPr="007752A1">
        <w:rPr>
          <w:rFonts w:ascii="Arial" w:eastAsia="Times New Roman" w:hAnsi="Arial" w:cs="Arial"/>
          <w:lang w:val="hr-HR"/>
        </w:rPr>
        <w:t xml:space="preserve"> za javni registar se u strategiji razvoja Brčko distrikta BiH od 2021.</w:t>
      </w:r>
      <w:r w:rsidR="007752A1" w:rsidRPr="007752A1">
        <w:rPr>
          <w:rFonts w:ascii="Arial" w:eastAsia="Times New Roman" w:hAnsi="Arial" w:cs="Arial"/>
          <w:lang w:val="hr-HR"/>
        </w:rPr>
        <w:t xml:space="preserve"> – </w:t>
      </w:r>
      <w:r w:rsidR="001E047B" w:rsidRPr="007752A1">
        <w:rPr>
          <w:rFonts w:ascii="Arial" w:eastAsia="Times New Roman" w:hAnsi="Arial" w:cs="Arial"/>
          <w:lang w:val="hr-HR"/>
        </w:rPr>
        <w:t>2027</w:t>
      </w:r>
      <w:r w:rsidR="007752A1" w:rsidRPr="007752A1">
        <w:rPr>
          <w:rFonts w:ascii="Arial" w:eastAsia="Times New Roman" w:hAnsi="Arial" w:cs="Arial"/>
          <w:lang w:val="hr-HR"/>
        </w:rPr>
        <w:t>. godine spominje se kao nositelj</w:t>
      </w:r>
      <w:r w:rsidR="001E047B" w:rsidRPr="007752A1">
        <w:rPr>
          <w:rFonts w:ascii="Arial" w:eastAsia="Times New Roman" w:hAnsi="Arial" w:cs="Arial"/>
          <w:lang w:val="hr-HR"/>
        </w:rPr>
        <w:t xml:space="preserve"> mjere iz strateškog cilja 1.</w:t>
      </w:r>
      <w:r w:rsidR="007752A1" w:rsidRPr="007752A1">
        <w:rPr>
          <w:rFonts w:ascii="Arial" w:eastAsia="Times New Roman" w:hAnsi="Arial" w:cs="Arial"/>
          <w:lang w:val="hr-HR"/>
        </w:rPr>
        <w:t xml:space="preserve"> </w:t>
      </w:r>
      <w:r w:rsidR="007752A1" w:rsidRPr="007752A1">
        <w:rPr>
          <w:rFonts w:ascii="Arial" w:hAnsi="Arial" w:cs="Arial"/>
          <w:lang w:val="hr-HR"/>
        </w:rPr>
        <w:t>Konkurentno gospodarstvo</w:t>
      </w:r>
      <w:r w:rsidR="001E047B" w:rsidRPr="007752A1">
        <w:rPr>
          <w:rFonts w:ascii="Arial" w:hAnsi="Arial" w:cs="Arial"/>
          <w:lang w:val="hr-HR"/>
        </w:rPr>
        <w:t>, s</w:t>
      </w:r>
      <w:r w:rsidR="007752A1" w:rsidRPr="007752A1">
        <w:rPr>
          <w:rFonts w:ascii="Arial" w:hAnsi="Arial" w:cs="Arial"/>
          <w:lang w:val="hr-HR"/>
        </w:rPr>
        <w:t>u</w:t>
      </w:r>
      <w:r w:rsidR="001E047B" w:rsidRPr="007752A1">
        <w:rPr>
          <w:rFonts w:ascii="Arial" w:hAnsi="Arial" w:cs="Arial"/>
          <w:lang w:val="hr-HR"/>
        </w:rPr>
        <w:t>kladno uklopljen</w:t>
      </w:r>
      <w:r w:rsidR="007752A1" w:rsidRPr="007752A1">
        <w:rPr>
          <w:rFonts w:ascii="Arial" w:hAnsi="Arial" w:cs="Arial"/>
          <w:lang w:val="hr-HR"/>
        </w:rPr>
        <w:t>o</w:t>
      </w:r>
      <w:r w:rsidR="001E047B" w:rsidRPr="007752A1">
        <w:rPr>
          <w:rFonts w:ascii="Arial" w:hAnsi="Arial" w:cs="Arial"/>
          <w:lang w:val="hr-HR"/>
        </w:rPr>
        <w:t xml:space="preserve"> u globalne razvojne trendove i lance vrijednosti, kao motor razvoja Brčko Distrikta BiH; Prioritet 1.2</w:t>
      </w:r>
      <w:r w:rsidR="007752A1" w:rsidRPr="007752A1">
        <w:rPr>
          <w:rFonts w:ascii="Arial" w:hAnsi="Arial" w:cs="Arial"/>
          <w:lang w:val="hr-HR"/>
        </w:rPr>
        <w:t>.</w:t>
      </w:r>
      <w:r w:rsidR="001E047B" w:rsidRPr="007752A1">
        <w:rPr>
          <w:rFonts w:ascii="Arial" w:hAnsi="Arial" w:cs="Arial"/>
          <w:lang w:val="hr-HR"/>
        </w:rPr>
        <w:t xml:space="preserve"> Razvoj poljoprivrede i ruralnih područja; mjera 1.2.2</w:t>
      </w:r>
      <w:r w:rsidR="007752A1" w:rsidRPr="007752A1">
        <w:rPr>
          <w:rFonts w:ascii="Arial" w:hAnsi="Arial" w:cs="Arial"/>
          <w:lang w:val="hr-HR"/>
        </w:rPr>
        <w:t>. P</w:t>
      </w:r>
      <w:r w:rsidR="001E047B" w:rsidRPr="007752A1">
        <w:rPr>
          <w:rFonts w:ascii="Arial" w:hAnsi="Arial" w:cs="Arial"/>
          <w:lang w:val="hr-HR"/>
        </w:rPr>
        <w:t xml:space="preserve">oboljšanje zemljišne politike i </w:t>
      </w:r>
      <w:r w:rsidR="007752A1" w:rsidRPr="007752A1">
        <w:rPr>
          <w:rFonts w:ascii="Arial" w:hAnsi="Arial" w:cs="Arial"/>
          <w:lang w:val="hr-HR"/>
        </w:rPr>
        <w:t>konsolidacija zemljišta, projekt 1.2.2.1. Projek</w:t>
      </w:r>
      <w:r w:rsidR="00BC5D53">
        <w:rPr>
          <w:rFonts w:ascii="Arial" w:hAnsi="Arial" w:cs="Arial"/>
          <w:lang w:val="hr-HR"/>
        </w:rPr>
        <w:t>t konsolidacije zemljišta,</w:t>
      </w:r>
      <w:r w:rsidR="001E047B" w:rsidRPr="007752A1">
        <w:rPr>
          <w:rFonts w:ascii="Arial" w:hAnsi="Arial" w:cs="Arial"/>
          <w:lang w:val="hr-HR"/>
        </w:rPr>
        <w:t xml:space="preserve"> </w:t>
      </w:r>
      <w:r w:rsidR="001E047B" w:rsidRPr="007752A1">
        <w:rPr>
          <w:rFonts w:ascii="Arial" w:hAnsi="Arial" w:cs="Arial"/>
          <w:b/>
          <w:lang w:val="hr-HR"/>
        </w:rPr>
        <w:t xml:space="preserve">kod koje se kao koordinator provođenja cilja navodi </w:t>
      </w:r>
      <w:r w:rsidRPr="007752A1">
        <w:rPr>
          <w:rFonts w:ascii="Arial" w:hAnsi="Arial" w:cs="Arial"/>
          <w:b/>
          <w:lang w:val="hr-HR"/>
        </w:rPr>
        <w:t>Odjel</w:t>
      </w:r>
      <w:r w:rsidR="001E047B" w:rsidRPr="007752A1">
        <w:rPr>
          <w:rFonts w:ascii="Arial" w:hAnsi="Arial" w:cs="Arial"/>
          <w:b/>
          <w:lang w:val="hr-HR"/>
        </w:rPr>
        <w:t xml:space="preserve"> za poljoprivredu, šumarstvo i vod</w:t>
      </w:r>
      <w:r w:rsidR="007752A1" w:rsidRPr="007752A1">
        <w:rPr>
          <w:rFonts w:ascii="Arial" w:hAnsi="Arial" w:cs="Arial"/>
          <w:b/>
          <w:lang w:val="hr-HR"/>
        </w:rPr>
        <w:t>n</w:t>
      </w:r>
      <w:r w:rsidR="001E047B" w:rsidRPr="007752A1">
        <w:rPr>
          <w:rFonts w:ascii="Arial" w:hAnsi="Arial" w:cs="Arial"/>
          <w:b/>
          <w:lang w:val="hr-HR"/>
        </w:rPr>
        <w:t>o</w:t>
      </w:r>
      <w:r w:rsidR="007752A1" w:rsidRPr="007752A1">
        <w:rPr>
          <w:rFonts w:ascii="Arial" w:hAnsi="Arial" w:cs="Arial"/>
          <w:b/>
          <w:lang w:val="hr-HR"/>
        </w:rPr>
        <w:t xml:space="preserve"> gospodarstvo</w:t>
      </w:r>
      <w:r w:rsidR="001E047B" w:rsidRPr="007752A1">
        <w:rPr>
          <w:rFonts w:ascii="Arial" w:hAnsi="Arial" w:cs="Arial"/>
          <w:b/>
          <w:lang w:val="hr-HR"/>
        </w:rPr>
        <w:t>, ali je izostala ho</w:t>
      </w:r>
      <w:r w:rsidR="007752A1" w:rsidRPr="007752A1">
        <w:rPr>
          <w:rFonts w:ascii="Arial" w:hAnsi="Arial" w:cs="Arial"/>
          <w:b/>
          <w:lang w:val="hr-HR"/>
        </w:rPr>
        <w:t>rizontalna komunikacija na razini Odjel</w:t>
      </w:r>
      <w:r w:rsidR="001E047B" w:rsidRPr="007752A1">
        <w:rPr>
          <w:rFonts w:ascii="Arial" w:hAnsi="Arial" w:cs="Arial"/>
          <w:b/>
          <w:lang w:val="hr-HR"/>
        </w:rPr>
        <w:t>a zaduženih za provođenje navedenog cilja.</w:t>
      </w:r>
    </w:p>
    <w:p w:rsidR="001E047B" w:rsidRPr="007752A1" w:rsidRDefault="001E047B" w:rsidP="001E047B">
      <w:pPr>
        <w:spacing w:before="120"/>
        <w:rPr>
          <w:rFonts w:ascii="Arial" w:hAnsi="Arial" w:cs="Arial"/>
          <w:b/>
          <w:lang w:val="hr-HR"/>
        </w:rPr>
      </w:pPr>
      <w:r w:rsidRPr="007752A1">
        <w:rPr>
          <w:rFonts w:ascii="Arial" w:hAnsi="Arial" w:cs="Arial"/>
          <w:b/>
          <w:lang w:val="hr-HR"/>
        </w:rPr>
        <w:t>Ista situacija je i sa strateškim ciljem 2. Zn</w:t>
      </w:r>
      <w:r w:rsidR="007752A1" w:rsidRPr="007752A1">
        <w:rPr>
          <w:rFonts w:ascii="Arial" w:hAnsi="Arial" w:cs="Arial"/>
          <w:b/>
          <w:lang w:val="hr-HR"/>
        </w:rPr>
        <w:t>ačajno unapređenje obrazovanja š</w:t>
      </w:r>
      <w:r w:rsidRPr="007752A1">
        <w:rPr>
          <w:rFonts w:ascii="Arial" w:hAnsi="Arial" w:cs="Arial"/>
          <w:b/>
          <w:lang w:val="hr-HR"/>
        </w:rPr>
        <w:t xml:space="preserve">porta i kulture, </w:t>
      </w:r>
      <w:r w:rsidR="007752A1" w:rsidRPr="007752A1">
        <w:rPr>
          <w:rFonts w:ascii="Arial" w:hAnsi="Arial" w:cs="Arial"/>
          <w:b/>
          <w:lang w:val="hr-HR"/>
        </w:rPr>
        <w:t>p</w:t>
      </w:r>
      <w:r w:rsidRPr="007752A1">
        <w:rPr>
          <w:rFonts w:ascii="Arial" w:hAnsi="Arial" w:cs="Arial"/>
          <w:b/>
          <w:lang w:val="hr-HR"/>
        </w:rPr>
        <w:t>rioritet 2</w:t>
      </w:r>
      <w:r w:rsidR="007752A1" w:rsidRPr="007752A1">
        <w:rPr>
          <w:rFonts w:ascii="Arial" w:hAnsi="Arial" w:cs="Arial"/>
          <w:b/>
          <w:lang w:val="hr-HR"/>
        </w:rPr>
        <w:t>.6 Otkup arhivske građe integrir</w:t>
      </w:r>
      <w:r w:rsidRPr="007752A1">
        <w:rPr>
          <w:rFonts w:ascii="Arial" w:hAnsi="Arial" w:cs="Arial"/>
          <w:b/>
          <w:lang w:val="hr-HR"/>
        </w:rPr>
        <w:t>anje arhivske djelatn</w:t>
      </w:r>
      <w:r w:rsidR="007752A1" w:rsidRPr="007752A1">
        <w:rPr>
          <w:rFonts w:ascii="Arial" w:hAnsi="Arial" w:cs="Arial"/>
          <w:b/>
          <w:lang w:val="hr-HR"/>
        </w:rPr>
        <w:t>osti u kulturno-obrazovni sustav</w:t>
      </w:r>
      <w:r w:rsidRPr="007752A1">
        <w:rPr>
          <w:rFonts w:ascii="Arial" w:hAnsi="Arial" w:cs="Arial"/>
          <w:b/>
          <w:lang w:val="hr-HR"/>
        </w:rPr>
        <w:t xml:space="preserve"> i osnivanje JU </w:t>
      </w:r>
      <w:r w:rsidR="007752A1" w:rsidRPr="007752A1">
        <w:rPr>
          <w:rFonts w:ascii="Arial" w:hAnsi="Arial" w:cs="Arial"/>
          <w:b/>
          <w:lang w:val="hr-HR"/>
        </w:rPr>
        <w:t>„</w:t>
      </w:r>
      <w:r w:rsidRPr="007752A1">
        <w:rPr>
          <w:rFonts w:ascii="Arial" w:hAnsi="Arial" w:cs="Arial"/>
          <w:b/>
          <w:lang w:val="hr-HR"/>
        </w:rPr>
        <w:t>Arhiv grada Brčko</w:t>
      </w:r>
      <w:r w:rsidR="007752A1" w:rsidRPr="007752A1">
        <w:rPr>
          <w:rFonts w:ascii="Arial" w:hAnsi="Arial" w:cs="Arial"/>
          <w:b/>
          <w:lang w:val="hr-HR"/>
        </w:rPr>
        <w:t>“</w:t>
      </w:r>
      <w:r w:rsidRPr="007752A1">
        <w:rPr>
          <w:rFonts w:ascii="Arial" w:hAnsi="Arial" w:cs="Arial"/>
          <w:b/>
          <w:lang w:val="hr-HR"/>
        </w:rPr>
        <w:t>, mjera 2.6.2</w:t>
      </w:r>
      <w:r w:rsidR="007752A1" w:rsidRPr="007752A1">
        <w:rPr>
          <w:rFonts w:ascii="Arial" w:hAnsi="Arial" w:cs="Arial"/>
          <w:b/>
          <w:lang w:val="hr-HR"/>
        </w:rPr>
        <w:t>. Razvoj kulturno-</w:t>
      </w:r>
      <w:r w:rsidRPr="007752A1">
        <w:rPr>
          <w:rFonts w:ascii="Arial" w:hAnsi="Arial" w:cs="Arial"/>
          <w:b/>
          <w:lang w:val="hr-HR"/>
        </w:rPr>
        <w:t xml:space="preserve">umjetničke tradicije kod koje se kao koordinator provođenja cilja navodi </w:t>
      </w:r>
      <w:r w:rsidR="006D55AD" w:rsidRPr="007752A1">
        <w:rPr>
          <w:rFonts w:ascii="Arial" w:hAnsi="Arial" w:cs="Arial"/>
          <w:b/>
          <w:lang w:val="hr-HR"/>
        </w:rPr>
        <w:t>Odjel</w:t>
      </w:r>
      <w:r w:rsidR="007752A1" w:rsidRPr="007752A1">
        <w:rPr>
          <w:rFonts w:ascii="Arial" w:hAnsi="Arial" w:cs="Arial"/>
          <w:b/>
          <w:lang w:val="hr-HR"/>
        </w:rPr>
        <w:t xml:space="preserve"> za gospodarski razvitak, š</w:t>
      </w:r>
      <w:r w:rsidRPr="007752A1">
        <w:rPr>
          <w:rFonts w:ascii="Arial" w:hAnsi="Arial" w:cs="Arial"/>
          <w:b/>
          <w:lang w:val="hr-HR"/>
        </w:rPr>
        <w:t>port i kulturu.</w:t>
      </w:r>
    </w:p>
    <w:p w:rsidR="0061247F" w:rsidRPr="007752A1" w:rsidRDefault="0061247F" w:rsidP="005E318A">
      <w:pPr>
        <w:ind w:firstLine="360"/>
        <w:rPr>
          <w:rFonts w:ascii="Arial" w:eastAsia="Times New Roman" w:hAnsi="Arial" w:cs="Arial"/>
          <w:lang w:val="hr-HR"/>
        </w:rPr>
      </w:pPr>
      <w:r w:rsidRPr="007752A1">
        <w:rPr>
          <w:rFonts w:ascii="Arial" w:eastAsia="Times New Roman" w:hAnsi="Arial"/>
          <w:lang w:val="hr-HR"/>
        </w:rPr>
        <w:t>Trogodišnji</w:t>
      </w:r>
      <w:r w:rsidR="007752A1" w:rsidRPr="007752A1">
        <w:rPr>
          <w:rFonts w:ascii="Arial" w:eastAsia="Times New Roman" w:hAnsi="Arial"/>
          <w:lang w:val="hr-HR"/>
        </w:rPr>
        <w:t xml:space="preserve"> plan rada usmjeren je na učinkovit</w:t>
      </w:r>
      <w:r w:rsidRPr="007752A1">
        <w:rPr>
          <w:rFonts w:ascii="Arial" w:eastAsia="Times New Roman" w:hAnsi="Arial"/>
          <w:lang w:val="hr-HR"/>
        </w:rPr>
        <w:t>ije i kvalitetnije pružanje usluga gr</w:t>
      </w:r>
      <w:r w:rsidR="007752A1" w:rsidRPr="007752A1">
        <w:rPr>
          <w:rFonts w:ascii="Arial" w:eastAsia="Times New Roman" w:hAnsi="Arial"/>
          <w:lang w:val="hr-HR"/>
        </w:rPr>
        <w:t>ađanima iz nadležnosti Odjel</w:t>
      </w:r>
      <w:r w:rsidRPr="007752A1">
        <w:rPr>
          <w:rFonts w:ascii="Arial" w:eastAsia="Times New Roman" w:hAnsi="Arial"/>
          <w:lang w:val="hr-HR"/>
        </w:rPr>
        <w:t>a, a koje s</w:t>
      </w:r>
      <w:r w:rsidR="00A621C6" w:rsidRPr="007752A1">
        <w:rPr>
          <w:rFonts w:ascii="Arial" w:eastAsia="Times New Roman" w:hAnsi="Arial"/>
          <w:lang w:val="hr-HR"/>
        </w:rPr>
        <w:t>e odnose na izdavanje isprava</w:t>
      </w:r>
      <w:r w:rsidRPr="007752A1">
        <w:rPr>
          <w:rFonts w:ascii="Arial" w:eastAsia="Times New Roman" w:hAnsi="Arial"/>
          <w:lang w:val="hr-HR"/>
        </w:rPr>
        <w:t xml:space="preserve"> iz matičnih evidencija, </w:t>
      </w:r>
      <w:r w:rsidR="007752A1" w:rsidRPr="007752A1">
        <w:rPr>
          <w:rFonts w:ascii="Arial" w:eastAsia="Times New Roman" w:hAnsi="Arial"/>
          <w:lang w:val="hr-HR"/>
        </w:rPr>
        <w:t>izdavanje putnih isprava i putovnic</w:t>
      </w:r>
      <w:r w:rsidRPr="007752A1">
        <w:rPr>
          <w:rFonts w:ascii="Arial" w:eastAsia="Times New Roman" w:hAnsi="Arial"/>
          <w:lang w:val="hr-HR"/>
        </w:rPr>
        <w:t>a, te registracija motornih vozila, pružanje terenskih usluga iz oblasti premjera na cijeloj teritoriji Brčko distrikta BiH, blagovremeno zaprimanje i dostavljanje</w:t>
      </w:r>
      <w:r w:rsidR="007752A1" w:rsidRPr="007752A1">
        <w:rPr>
          <w:rFonts w:ascii="Arial" w:eastAsia="Times New Roman" w:hAnsi="Arial"/>
          <w:lang w:val="hr-HR"/>
        </w:rPr>
        <w:t xml:space="preserve"> pismena pravnih i fizičkih osoba</w:t>
      </w:r>
      <w:r w:rsidRPr="007752A1">
        <w:rPr>
          <w:rFonts w:ascii="Arial" w:eastAsia="Times New Roman" w:hAnsi="Arial"/>
          <w:lang w:val="hr-HR"/>
        </w:rPr>
        <w:t>, obavljanje arhivske djelatnosti i ostale aktivnosti pro</w:t>
      </w:r>
      <w:r w:rsidR="007752A1" w:rsidRPr="007752A1">
        <w:rPr>
          <w:rFonts w:ascii="Arial" w:eastAsia="Times New Roman" w:hAnsi="Arial"/>
          <w:lang w:val="hr-HR"/>
        </w:rPr>
        <w:t>istekle iz nadležnosti Odjel</w:t>
      </w:r>
      <w:r w:rsidRPr="007752A1">
        <w:rPr>
          <w:rFonts w:ascii="Arial" w:eastAsia="Times New Roman" w:hAnsi="Arial"/>
          <w:lang w:val="hr-HR"/>
        </w:rPr>
        <w:t>a i strateških dokumenata Vlade Brčko distrikta</w:t>
      </w:r>
      <w:r w:rsidR="007752A1" w:rsidRPr="007752A1">
        <w:rPr>
          <w:rFonts w:ascii="Arial" w:eastAsia="Times New Roman" w:hAnsi="Arial"/>
          <w:lang w:val="hr-HR"/>
        </w:rPr>
        <w:t xml:space="preserve"> BiH</w:t>
      </w:r>
      <w:r w:rsidRPr="007752A1">
        <w:rPr>
          <w:rFonts w:ascii="Arial" w:eastAsia="Times New Roman" w:hAnsi="Arial"/>
          <w:lang w:val="hr-HR"/>
        </w:rPr>
        <w:t>.</w:t>
      </w:r>
    </w:p>
    <w:p w:rsidR="001E047B" w:rsidRPr="007752A1" w:rsidRDefault="001E047B" w:rsidP="001E047B">
      <w:pPr>
        <w:rPr>
          <w:rFonts w:ascii="Arial" w:eastAsia="Times New Roman" w:hAnsi="Arial" w:cs="Arial"/>
          <w:b/>
          <w:lang w:val="hr-HR"/>
        </w:rPr>
      </w:pPr>
      <w:r w:rsidRPr="007752A1">
        <w:rPr>
          <w:rFonts w:ascii="Arial" w:eastAsia="Times New Roman" w:hAnsi="Arial" w:cs="Arial"/>
          <w:b/>
          <w:lang w:val="hr-HR"/>
        </w:rPr>
        <w:t>4) Opi</w:t>
      </w:r>
      <w:r w:rsidR="007752A1" w:rsidRPr="007752A1">
        <w:rPr>
          <w:rFonts w:ascii="Arial" w:eastAsia="Times New Roman" w:hAnsi="Arial" w:cs="Arial"/>
          <w:b/>
          <w:lang w:val="hr-HR"/>
        </w:rPr>
        <w:t>s institucionalnih kapaciteta s</w:t>
      </w:r>
      <w:r w:rsidRPr="007752A1">
        <w:rPr>
          <w:rFonts w:ascii="Arial" w:eastAsia="Times New Roman" w:hAnsi="Arial" w:cs="Arial"/>
          <w:b/>
          <w:lang w:val="hr-HR"/>
        </w:rPr>
        <w:t xml:space="preserve"> analitičkim pregledom ključnih nedostataka i potreba nadležnih tijela u odnosu na planirane mjere (programe) za naredni godišnji period, preuzet iz trogodiš</w:t>
      </w:r>
      <w:r w:rsidR="007A5539" w:rsidRPr="007752A1">
        <w:rPr>
          <w:rFonts w:ascii="Arial" w:eastAsia="Times New Roman" w:hAnsi="Arial" w:cs="Arial"/>
          <w:b/>
          <w:lang w:val="hr-HR"/>
        </w:rPr>
        <w:t>njeg plana rada</w:t>
      </w:r>
    </w:p>
    <w:p w:rsidR="001E047B" w:rsidRPr="007752A1" w:rsidRDefault="006D55AD" w:rsidP="001E047B">
      <w:pPr>
        <w:rPr>
          <w:rFonts w:ascii="Arial" w:eastAsia="Times New Roman" w:hAnsi="Arial" w:cs="Arial"/>
          <w:lang w:val="hr-HR"/>
        </w:rPr>
      </w:pPr>
      <w:r w:rsidRPr="007752A1">
        <w:rPr>
          <w:rFonts w:ascii="Arial" w:eastAsia="Times New Roman" w:hAnsi="Arial" w:cs="Arial"/>
          <w:lang w:val="hr-HR"/>
        </w:rPr>
        <w:t>Odjel</w:t>
      </w:r>
      <w:r w:rsidR="001E047B" w:rsidRPr="007752A1">
        <w:rPr>
          <w:rFonts w:ascii="Arial" w:eastAsia="Times New Roman" w:hAnsi="Arial" w:cs="Arial"/>
          <w:lang w:val="hr-HR"/>
        </w:rPr>
        <w:t xml:space="preserve"> za javni registar nij</w:t>
      </w:r>
      <w:r w:rsidR="007752A1" w:rsidRPr="007752A1">
        <w:rPr>
          <w:rFonts w:ascii="Arial" w:eastAsia="Times New Roman" w:hAnsi="Arial" w:cs="Arial"/>
          <w:lang w:val="hr-HR"/>
        </w:rPr>
        <w:t>e u potpunosti izvršio prijem uposlenika prema organizacijsk</w:t>
      </w:r>
      <w:r w:rsidR="001E047B" w:rsidRPr="007752A1">
        <w:rPr>
          <w:rFonts w:ascii="Arial" w:eastAsia="Times New Roman" w:hAnsi="Arial" w:cs="Arial"/>
          <w:lang w:val="hr-HR"/>
        </w:rPr>
        <w:t>om planu, takođe</w:t>
      </w:r>
      <w:r w:rsidR="007752A1" w:rsidRPr="007752A1">
        <w:rPr>
          <w:rFonts w:ascii="Arial" w:eastAsia="Times New Roman" w:hAnsi="Arial" w:cs="Arial"/>
          <w:lang w:val="hr-HR"/>
        </w:rPr>
        <w:t>r jedan broj u</w:t>
      </w:r>
      <w:r w:rsidR="001E047B" w:rsidRPr="007752A1">
        <w:rPr>
          <w:rFonts w:ascii="Arial" w:eastAsia="Times New Roman" w:hAnsi="Arial" w:cs="Arial"/>
          <w:lang w:val="hr-HR"/>
        </w:rPr>
        <w:t>poslenika je privremenim premještajem raspoređen u drug</w:t>
      </w:r>
      <w:r w:rsidR="007752A1" w:rsidRPr="007752A1">
        <w:rPr>
          <w:rFonts w:ascii="Arial" w:eastAsia="Times New Roman" w:hAnsi="Arial" w:cs="Arial"/>
          <w:lang w:val="hr-HR"/>
        </w:rPr>
        <w:t>a tijela</w:t>
      </w:r>
      <w:r w:rsidR="001E047B" w:rsidRPr="007752A1">
        <w:rPr>
          <w:rFonts w:ascii="Arial" w:eastAsia="Times New Roman" w:hAnsi="Arial" w:cs="Arial"/>
          <w:lang w:val="hr-HR"/>
        </w:rPr>
        <w:t xml:space="preserve"> uprave, te se</w:t>
      </w:r>
      <w:r w:rsidR="007752A1" w:rsidRPr="007752A1">
        <w:rPr>
          <w:rFonts w:ascii="Arial" w:eastAsia="Times New Roman" w:hAnsi="Arial" w:cs="Arial"/>
          <w:lang w:val="hr-HR"/>
        </w:rPr>
        <w:t xml:space="preserve"> pojavljuje problem u organiziranju uposlenika na izvršavanju redovit</w:t>
      </w:r>
      <w:r w:rsidR="001E047B" w:rsidRPr="007752A1">
        <w:rPr>
          <w:rFonts w:ascii="Arial" w:eastAsia="Times New Roman" w:hAnsi="Arial" w:cs="Arial"/>
          <w:lang w:val="hr-HR"/>
        </w:rPr>
        <w:t xml:space="preserve">ih radnih zadataka. </w:t>
      </w:r>
      <w:r w:rsidRPr="007752A1">
        <w:rPr>
          <w:rFonts w:ascii="Arial" w:eastAsia="Times New Roman" w:hAnsi="Arial" w:cs="Arial"/>
          <w:lang w:val="hr-HR"/>
        </w:rPr>
        <w:t>Odjel</w:t>
      </w:r>
      <w:r w:rsidR="007752A1" w:rsidRPr="007752A1">
        <w:rPr>
          <w:rFonts w:ascii="Arial" w:eastAsia="Times New Roman" w:hAnsi="Arial" w:cs="Arial"/>
          <w:lang w:val="hr-HR"/>
        </w:rPr>
        <w:t xml:space="preserve"> nije u potpunosti opremljen nužnom opremom (vozni park i </w:t>
      </w:r>
      <w:proofErr w:type="spellStart"/>
      <w:r w:rsidR="007752A1" w:rsidRPr="007752A1">
        <w:rPr>
          <w:rFonts w:ascii="Arial" w:eastAsia="Times New Roman" w:hAnsi="Arial" w:cs="Arial"/>
          <w:lang w:val="hr-HR"/>
        </w:rPr>
        <w:t>software</w:t>
      </w:r>
      <w:proofErr w:type="spellEnd"/>
      <w:r w:rsidR="007752A1" w:rsidRPr="007752A1">
        <w:rPr>
          <w:rFonts w:ascii="Arial" w:eastAsia="Times New Roman" w:hAnsi="Arial" w:cs="Arial"/>
          <w:lang w:val="hr-HR"/>
        </w:rPr>
        <w:t>-</w:t>
      </w:r>
      <w:proofErr w:type="spellStart"/>
      <w:r w:rsidR="001E047B" w:rsidRPr="007752A1">
        <w:rPr>
          <w:rFonts w:ascii="Arial" w:eastAsia="Times New Roman" w:hAnsi="Arial" w:cs="Arial"/>
          <w:lang w:val="hr-HR"/>
        </w:rPr>
        <w:t>ska</w:t>
      </w:r>
      <w:proofErr w:type="spellEnd"/>
      <w:r w:rsidR="001E047B" w:rsidRPr="007752A1">
        <w:rPr>
          <w:rFonts w:ascii="Arial" w:eastAsia="Times New Roman" w:hAnsi="Arial" w:cs="Arial"/>
          <w:lang w:val="hr-HR"/>
        </w:rPr>
        <w:t xml:space="preserve"> podrška).</w:t>
      </w:r>
    </w:p>
    <w:p w:rsidR="001E047B" w:rsidRPr="007752A1" w:rsidRDefault="001E047B" w:rsidP="001E047B">
      <w:pPr>
        <w:rPr>
          <w:rFonts w:ascii="Arial" w:eastAsia="Times New Roman" w:hAnsi="Arial" w:cs="Arial"/>
          <w:lang w:val="hr-HR"/>
        </w:rPr>
      </w:pPr>
      <w:r w:rsidRPr="007752A1">
        <w:rPr>
          <w:rFonts w:ascii="Arial" w:eastAsia="Times New Roman" w:hAnsi="Arial" w:cs="Arial"/>
          <w:lang w:val="hr-HR"/>
        </w:rPr>
        <w:t xml:space="preserve">Pored navedenog, </w:t>
      </w:r>
      <w:r w:rsidR="006D55AD" w:rsidRPr="007752A1">
        <w:rPr>
          <w:rFonts w:ascii="Arial" w:eastAsia="Times New Roman" w:hAnsi="Arial" w:cs="Arial"/>
          <w:lang w:val="hr-HR"/>
        </w:rPr>
        <w:t>Odjel</w:t>
      </w:r>
      <w:r w:rsidRPr="007752A1">
        <w:rPr>
          <w:rFonts w:ascii="Arial" w:eastAsia="Times New Roman" w:hAnsi="Arial" w:cs="Arial"/>
          <w:lang w:val="hr-HR"/>
        </w:rPr>
        <w:t xml:space="preserve"> nema adekvatan prostor za sm</w:t>
      </w:r>
      <w:r w:rsidR="007752A1" w:rsidRPr="007752A1">
        <w:rPr>
          <w:rFonts w:ascii="Arial" w:eastAsia="Times New Roman" w:hAnsi="Arial" w:cs="Arial"/>
          <w:lang w:val="hr-HR"/>
        </w:rPr>
        <w:t xml:space="preserve">ještaj Pododjela za osobne dokumente, </w:t>
      </w:r>
      <w:proofErr w:type="spellStart"/>
      <w:r w:rsidR="007752A1" w:rsidRPr="007752A1">
        <w:rPr>
          <w:rFonts w:ascii="Arial" w:eastAsia="Times New Roman" w:hAnsi="Arial" w:cs="Arial"/>
          <w:lang w:val="hr-HR"/>
        </w:rPr>
        <w:t>Pododjel</w:t>
      </w:r>
      <w:proofErr w:type="spellEnd"/>
      <w:r w:rsidRPr="007752A1">
        <w:rPr>
          <w:rFonts w:ascii="Arial" w:eastAsia="Times New Roman" w:hAnsi="Arial" w:cs="Arial"/>
          <w:lang w:val="hr-HR"/>
        </w:rPr>
        <w:t xml:space="preserve"> za katastarske knjige i smještaj priručne arhive koja </w:t>
      </w:r>
      <w:r w:rsidR="007752A1" w:rsidRPr="007752A1">
        <w:rPr>
          <w:rFonts w:ascii="Arial" w:eastAsia="Times New Roman" w:hAnsi="Arial" w:cs="Arial"/>
          <w:lang w:val="hr-HR"/>
        </w:rPr>
        <w:t xml:space="preserve">se nalazi u sklopu </w:t>
      </w:r>
      <w:proofErr w:type="spellStart"/>
      <w:r w:rsidR="007752A1" w:rsidRPr="007752A1">
        <w:rPr>
          <w:rFonts w:ascii="Arial" w:eastAsia="Times New Roman" w:hAnsi="Arial" w:cs="Arial"/>
          <w:lang w:val="hr-HR"/>
        </w:rPr>
        <w:t>Pododjel</w:t>
      </w:r>
      <w:proofErr w:type="spellEnd"/>
      <w:r w:rsidRPr="007752A1">
        <w:rPr>
          <w:rFonts w:ascii="Arial" w:eastAsia="Times New Roman" w:hAnsi="Arial" w:cs="Arial"/>
          <w:lang w:val="hr-HR"/>
        </w:rPr>
        <w:t xml:space="preserve"> za pisarnicu i zajedničke poslove, dok  zgrada u  kojoj je smješten Arhiv  nije dobila upotrebnu dozvolu nakon rekonstrukcije navedenog prostora.</w:t>
      </w:r>
    </w:p>
    <w:p w:rsidR="001E047B" w:rsidRPr="007752A1" w:rsidRDefault="001E047B" w:rsidP="001E047B">
      <w:pPr>
        <w:rPr>
          <w:rFonts w:ascii="Arial" w:eastAsia="Times New Roman" w:hAnsi="Arial"/>
          <w:b/>
          <w:lang w:val="hr-HR"/>
        </w:rPr>
      </w:pPr>
      <w:r w:rsidRPr="007752A1">
        <w:rPr>
          <w:rFonts w:ascii="Arial" w:eastAsia="Times New Roman" w:hAnsi="Arial"/>
          <w:b/>
          <w:lang w:val="hr-HR"/>
        </w:rPr>
        <w:t xml:space="preserve">5) Mogući problemi i rizici za realizaciju </w:t>
      </w:r>
      <w:r w:rsidR="00AE6C1F" w:rsidRPr="007752A1">
        <w:rPr>
          <w:rFonts w:ascii="Arial" w:eastAsia="Times New Roman" w:hAnsi="Arial"/>
          <w:b/>
          <w:lang w:val="hr-HR"/>
        </w:rPr>
        <w:t>tro</w:t>
      </w:r>
      <w:r w:rsidRPr="007752A1">
        <w:rPr>
          <w:rFonts w:ascii="Arial" w:eastAsia="Times New Roman" w:hAnsi="Arial"/>
          <w:b/>
          <w:lang w:val="hr-HR"/>
        </w:rPr>
        <w:t xml:space="preserve">godišnjeg plana rada </w:t>
      </w:r>
    </w:p>
    <w:p w:rsidR="001E047B" w:rsidRPr="007752A1" w:rsidRDefault="001E047B" w:rsidP="001E047B">
      <w:pPr>
        <w:spacing w:after="0"/>
        <w:rPr>
          <w:rFonts w:ascii="Arial" w:eastAsia="Times New Roman" w:hAnsi="Arial"/>
          <w:lang w:val="hr-HR"/>
        </w:rPr>
      </w:pPr>
      <w:r w:rsidRPr="007752A1">
        <w:rPr>
          <w:rFonts w:ascii="Arial" w:eastAsia="Times New Roman" w:hAnsi="Arial"/>
          <w:lang w:val="hr-HR"/>
        </w:rPr>
        <w:t xml:space="preserve">Za realizaciju </w:t>
      </w:r>
      <w:r w:rsidR="0061247F" w:rsidRPr="007752A1">
        <w:rPr>
          <w:rFonts w:ascii="Arial" w:eastAsia="Times New Roman" w:hAnsi="Arial"/>
          <w:lang w:val="hr-HR"/>
        </w:rPr>
        <w:t>tro</w:t>
      </w:r>
      <w:r w:rsidRPr="007752A1">
        <w:rPr>
          <w:rFonts w:ascii="Arial" w:eastAsia="Times New Roman" w:hAnsi="Arial"/>
          <w:lang w:val="hr-HR"/>
        </w:rPr>
        <w:t>godišnjeg plana rada Odje</w:t>
      </w:r>
      <w:r w:rsidR="007752A1" w:rsidRPr="007752A1">
        <w:rPr>
          <w:rFonts w:ascii="Arial" w:eastAsia="Times New Roman" w:hAnsi="Arial"/>
          <w:lang w:val="hr-HR"/>
        </w:rPr>
        <w:t>l</w:t>
      </w:r>
      <w:r w:rsidR="0061247F" w:rsidRPr="007752A1">
        <w:rPr>
          <w:rFonts w:ascii="Arial" w:eastAsia="Times New Roman" w:hAnsi="Arial"/>
          <w:lang w:val="hr-HR"/>
        </w:rPr>
        <w:t>a za javni registar za 2023</w:t>
      </w:r>
      <w:r w:rsidR="007752A1" w:rsidRPr="007752A1">
        <w:rPr>
          <w:rFonts w:ascii="Arial" w:eastAsia="Times New Roman" w:hAnsi="Arial"/>
          <w:lang w:val="hr-HR"/>
        </w:rPr>
        <w:t xml:space="preserve">. – </w:t>
      </w:r>
      <w:r w:rsidR="0061247F" w:rsidRPr="007752A1">
        <w:rPr>
          <w:rFonts w:ascii="Arial" w:eastAsia="Times New Roman" w:hAnsi="Arial"/>
          <w:lang w:val="hr-HR"/>
        </w:rPr>
        <w:t>2025</w:t>
      </w:r>
      <w:r w:rsidR="007752A1" w:rsidRPr="007752A1">
        <w:rPr>
          <w:rFonts w:ascii="Arial" w:eastAsia="Times New Roman" w:hAnsi="Arial"/>
          <w:lang w:val="hr-HR"/>
        </w:rPr>
        <w:t>. godinu moguće je identificir</w:t>
      </w:r>
      <w:r w:rsidRPr="007752A1">
        <w:rPr>
          <w:rFonts w:ascii="Arial" w:eastAsia="Times New Roman" w:hAnsi="Arial"/>
          <w:lang w:val="hr-HR"/>
        </w:rPr>
        <w:t>ati  probleme i rizike koji se og</w:t>
      </w:r>
      <w:r w:rsidR="00526FAB" w:rsidRPr="007752A1">
        <w:rPr>
          <w:rFonts w:ascii="Arial" w:eastAsia="Times New Roman" w:hAnsi="Arial"/>
          <w:lang w:val="hr-HR"/>
        </w:rPr>
        <w:t>l</w:t>
      </w:r>
      <w:r w:rsidRPr="007752A1">
        <w:rPr>
          <w:rFonts w:ascii="Arial" w:eastAsia="Times New Roman" w:hAnsi="Arial"/>
          <w:lang w:val="hr-HR"/>
        </w:rPr>
        <w:t>edaju  u</w:t>
      </w:r>
      <w:r w:rsidR="00526FAB" w:rsidRPr="007752A1">
        <w:rPr>
          <w:rFonts w:ascii="Arial" w:eastAsia="Times New Roman" w:hAnsi="Arial"/>
          <w:lang w:val="hr-HR"/>
        </w:rPr>
        <w:t>:</w:t>
      </w:r>
      <w:r w:rsidR="007752A1" w:rsidRPr="007752A1">
        <w:rPr>
          <w:rFonts w:ascii="Arial" w:eastAsia="Times New Roman" w:hAnsi="Arial"/>
          <w:lang w:val="hr-HR"/>
        </w:rPr>
        <w:t xml:space="preserve"> smanjenju broja u</w:t>
      </w:r>
      <w:r w:rsidRPr="007752A1">
        <w:rPr>
          <w:rFonts w:ascii="Arial" w:eastAsia="Times New Roman" w:hAnsi="Arial"/>
          <w:lang w:val="hr-HR"/>
        </w:rPr>
        <w:t>poslenih na neodređen</w:t>
      </w:r>
      <w:r w:rsidR="007752A1" w:rsidRPr="007752A1">
        <w:rPr>
          <w:rFonts w:ascii="Arial" w:eastAsia="Times New Roman" w:hAnsi="Arial"/>
          <w:lang w:val="hr-HR"/>
        </w:rPr>
        <w:t>o vrijeme (odlazak u mirovinu</w:t>
      </w:r>
      <w:r w:rsidR="0061247F" w:rsidRPr="007752A1">
        <w:rPr>
          <w:rFonts w:ascii="Arial" w:eastAsia="Times New Roman" w:hAnsi="Arial"/>
          <w:lang w:val="hr-HR"/>
        </w:rPr>
        <w:t>)</w:t>
      </w:r>
      <w:r w:rsidR="00526FAB" w:rsidRPr="007752A1">
        <w:rPr>
          <w:rFonts w:ascii="Arial" w:eastAsia="Times New Roman" w:hAnsi="Arial"/>
          <w:lang w:val="hr-HR"/>
        </w:rPr>
        <w:t>;</w:t>
      </w:r>
      <w:r w:rsidR="0061247F" w:rsidRPr="007752A1">
        <w:rPr>
          <w:rFonts w:ascii="Arial" w:eastAsia="Times New Roman" w:hAnsi="Arial"/>
          <w:lang w:val="hr-HR"/>
        </w:rPr>
        <w:t xml:space="preserve"> </w:t>
      </w:r>
      <w:r w:rsidRPr="007752A1">
        <w:rPr>
          <w:rFonts w:ascii="Arial" w:eastAsia="Times New Roman" w:hAnsi="Arial"/>
          <w:lang w:val="hr-HR"/>
        </w:rPr>
        <w:t>neblagovremeno pop</w:t>
      </w:r>
      <w:r w:rsidR="0061247F" w:rsidRPr="007752A1">
        <w:rPr>
          <w:rFonts w:ascii="Arial" w:eastAsia="Times New Roman" w:hAnsi="Arial"/>
          <w:lang w:val="hr-HR"/>
        </w:rPr>
        <w:t xml:space="preserve">unjavanje </w:t>
      </w:r>
      <w:r w:rsidR="007752A1" w:rsidRPr="007752A1">
        <w:rPr>
          <w:rFonts w:ascii="Arial" w:eastAsia="Times New Roman" w:hAnsi="Arial"/>
          <w:lang w:val="hr-HR"/>
        </w:rPr>
        <w:t>upražnjenih</w:t>
      </w:r>
      <w:r w:rsidR="0061247F" w:rsidRPr="007752A1">
        <w:rPr>
          <w:rFonts w:ascii="Arial" w:eastAsia="Times New Roman" w:hAnsi="Arial"/>
          <w:lang w:val="hr-HR"/>
        </w:rPr>
        <w:t xml:space="preserve"> pozicija</w:t>
      </w:r>
      <w:r w:rsidR="00526FAB" w:rsidRPr="007752A1">
        <w:rPr>
          <w:rFonts w:ascii="Arial" w:eastAsia="Times New Roman" w:hAnsi="Arial"/>
          <w:lang w:val="hr-HR"/>
        </w:rPr>
        <w:t>;</w:t>
      </w:r>
      <w:r w:rsidR="0061247F" w:rsidRPr="007752A1">
        <w:rPr>
          <w:rFonts w:ascii="Arial" w:eastAsia="Times New Roman" w:hAnsi="Arial"/>
          <w:lang w:val="hr-HR"/>
        </w:rPr>
        <w:t xml:space="preserve"> </w:t>
      </w:r>
      <w:r w:rsidR="007752A1" w:rsidRPr="007752A1">
        <w:rPr>
          <w:rFonts w:ascii="Arial" w:eastAsia="Calibri" w:hAnsi="Arial"/>
          <w:lang w:val="hr-HR"/>
        </w:rPr>
        <w:t>rizik blagovremenog osiguranja proračun</w:t>
      </w:r>
      <w:r w:rsidR="0061247F" w:rsidRPr="007752A1">
        <w:rPr>
          <w:rFonts w:ascii="Arial" w:eastAsia="Calibri" w:hAnsi="Arial"/>
          <w:lang w:val="hr-HR"/>
        </w:rPr>
        <w:t>skih sredstava</w:t>
      </w:r>
      <w:r w:rsidR="00526FAB" w:rsidRPr="007752A1">
        <w:rPr>
          <w:rFonts w:ascii="Arial" w:eastAsia="Calibri" w:hAnsi="Arial"/>
          <w:lang w:val="hr-HR"/>
        </w:rPr>
        <w:t>;</w:t>
      </w:r>
      <w:r w:rsidR="0061247F" w:rsidRPr="007752A1">
        <w:rPr>
          <w:rFonts w:ascii="Arial" w:eastAsia="Times New Roman" w:hAnsi="Arial"/>
          <w:lang w:val="hr-HR" w:eastAsia="hr-HR"/>
        </w:rPr>
        <w:t xml:space="preserve"> </w:t>
      </w:r>
      <w:r w:rsidR="0061247F" w:rsidRPr="007752A1">
        <w:rPr>
          <w:rFonts w:ascii="Arial" w:eastAsia="Times New Roman" w:hAnsi="Arial"/>
          <w:lang w:val="hr-HR"/>
        </w:rPr>
        <w:t>formalno-pravna mogućnost zabrane rada u zgradi arhiva, obzirom da nema upotrebnu dozvolu</w:t>
      </w:r>
      <w:r w:rsidR="00526FAB" w:rsidRPr="007752A1">
        <w:rPr>
          <w:rFonts w:ascii="Arial" w:eastAsia="Times New Roman" w:hAnsi="Arial"/>
          <w:lang w:val="hr-HR"/>
        </w:rPr>
        <w:t>;</w:t>
      </w:r>
      <w:r w:rsidR="00526FAB" w:rsidRPr="007752A1">
        <w:rPr>
          <w:rFonts w:ascii="Arial" w:eastAsia="Times New Roman" w:hAnsi="Arial"/>
          <w:lang w:val="hr-HR" w:eastAsia="hr-HR"/>
        </w:rPr>
        <w:t xml:space="preserve"> </w:t>
      </w:r>
      <w:r w:rsidRPr="007752A1">
        <w:rPr>
          <w:rFonts w:ascii="Arial" w:eastAsia="Times New Roman" w:hAnsi="Arial"/>
          <w:lang w:val="hr-HR" w:eastAsia="hr-HR"/>
        </w:rPr>
        <w:t>pog</w:t>
      </w:r>
      <w:r w:rsidR="007752A1" w:rsidRPr="007752A1">
        <w:rPr>
          <w:rFonts w:ascii="Arial" w:eastAsia="Times New Roman" w:hAnsi="Arial"/>
          <w:lang w:val="hr-HR" w:eastAsia="hr-HR"/>
        </w:rPr>
        <w:t>oršanje epidemiološke situacije</w:t>
      </w:r>
      <w:r w:rsidRPr="007752A1">
        <w:rPr>
          <w:rFonts w:ascii="Arial" w:eastAsia="Times New Roman" w:hAnsi="Arial"/>
          <w:lang w:val="hr-HR" w:eastAsia="hr-HR"/>
        </w:rPr>
        <w:t xml:space="preserve"> koja može spriječiti rad na terenu i s</w:t>
      </w:r>
      <w:r w:rsidR="007752A1" w:rsidRPr="007752A1">
        <w:rPr>
          <w:rFonts w:ascii="Arial" w:eastAsia="Times New Roman" w:hAnsi="Arial"/>
          <w:lang w:val="hr-HR" w:eastAsia="hr-HR"/>
        </w:rPr>
        <w:t>a strankama u predviđenom opseg</w:t>
      </w:r>
      <w:r w:rsidR="005E318A" w:rsidRPr="007752A1">
        <w:rPr>
          <w:rFonts w:ascii="Arial" w:eastAsia="Times New Roman" w:hAnsi="Arial"/>
          <w:lang w:val="hr-HR" w:eastAsia="hr-HR"/>
        </w:rPr>
        <w:t>u</w:t>
      </w:r>
      <w:r w:rsidR="00526FAB" w:rsidRPr="007752A1">
        <w:rPr>
          <w:rFonts w:ascii="Arial" w:eastAsia="Times New Roman" w:hAnsi="Arial"/>
          <w:lang w:val="hr-HR" w:eastAsia="hr-HR"/>
        </w:rPr>
        <w:t>; nestabil</w:t>
      </w:r>
      <w:r w:rsidR="007752A1" w:rsidRPr="007752A1">
        <w:rPr>
          <w:rFonts w:ascii="Arial" w:eastAsia="Times New Roman" w:hAnsi="Arial"/>
          <w:lang w:val="hr-HR" w:eastAsia="hr-HR"/>
        </w:rPr>
        <w:t>nost na svjetskom tržištu roba; horizontalna i vertikalna</w:t>
      </w:r>
      <w:r w:rsidR="00526FAB" w:rsidRPr="007752A1">
        <w:rPr>
          <w:rFonts w:ascii="Arial" w:eastAsia="Times New Roman" w:hAnsi="Arial"/>
          <w:lang w:val="hr-HR" w:eastAsia="hr-HR"/>
        </w:rPr>
        <w:t xml:space="preserve"> </w:t>
      </w:r>
      <w:proofErr w:type="spellStart"/>
      <w:r w:rsidR="00526FAB" w:rsidRPr="003A41F7">
        <w:rPr>
          <w:rFonts w:ascii="Arial" w:eastAsia="Times New Roman" w:hAnsi="Arial"/>
          <w:lang w:val="hr-HR" w:eastAsia="hr-HR"/>
        </w:rPr>
        <w:t>nekoordinacij</w:t>
      </w:r>
      <w:r w:rsidR="007752A1" w:rsidRPr="003A41F7">
        <w:rPr>
          <w:rFonts w:ascii="Arial" w:eastAsia="Times New Roman" w:hAnsi="Arial"/>
          <w:lang w:val="hr-HR" w:eastAsia="hr-HR"/>
        </w:rPr>
        <w:t>a</w:t>
      </w:r>
      <w:proofErr w:type="spellEnd"/>
      <w:r w:rsidR="007752A1" w:rsidRPr="007752A1">
        <w:rPr>
          <w:rFonts w:ascii="Arial" w:eastAsia="Times New Roman" w:hAnsi="Arial"/>
          <w:lang w:val="hr-HR" w:eastAsia="hr-HR"/>
        </w:rPr>
        <w:t xml:space="preserve"> između koordinatora i nositelja</w:t>
      </w:r>
      <w:r w:rsidR="00526FAB" w:rsidRPr="007752A1">
        <w:rPr>
          <w:rFonts w:ascii="Arial" w:eastAsia="Times New Roman" w:hAnsi="Arial"/>
          <w:lang w:val="hr-HR" w:eastAsia="hr-HR"/>
        </w:rPr>
        <w:t xml:space="preserve"> mjera u različitim Odjelima Vlade Brčko distrikta BiH.</w:t>
      </w:r>
    </w:p>
    <w:p w:rsidR="00434C8C" w:rsidRPr="007752A1" w:rsidRDefault="00EA6AE3" w:rsidP="00434C8C">
      <w:pPr>
        <w:rPr>
          <w:rFonts w:ascii="Arial" w:eastAsia="Times New Roman" w:hAnsi="Arial" w:cs="Arial"/>
          <w:color w:val="000000" w:themeColor="text1"/>
          <w:lang w:val="hr-HR"/>
        </w:rPr>
      </w:pPr>
      <w:r w:rsidRPr="007752A1">
        <w:rPr>
          <w:rFonts w:ascii="Arial" w:eastAsia="Times New Roman" w:hAnsi="Arial" w:cs="Arial"/>
          <w:color w:val="000000" w:themeColor="text1"/>
          <w:lang w:val="hr-HR"/>
        </w:rPr>
        <w:tab/>
      </w:r>
    </w:p>
    <w:p w:rsidR="00A671BF" w:rsidRPr="007752A1" w:rsidRDefault="00A671BF" w:rsidP="00A671BF">
      <w:pPr>
        <w:ind w:left="5664"/>
        <w:rPr>
          <w:rFonts w:ascii="Arial" w:hAnsi="Arial" w:cs="Arial"/>
          <w:color w:val="000000" w:themeColor="text1"/>
          <w:lang w:val="hr-HR"/>
        </w:rPr>
        <w:sectPr w:rsidR="00A671BF" w:rsidRPr="007752A1" w:rsidSect="00111FE1">
          <w:footerReference w:type="default" r:id="rId9"/>
          <w:pgSz w:w="11906" w:h="16838" w:code="9"/>
          <w:pgMar w:top="851" w:right="851" w:bottom="709" w:left="1134" w:header="709" w:footer="709" w:gutter="0"/>
          <w:cols w:space="708"/>
          <w:docGrid w:linePitch="360"/>
        </w:sectPr>
      </w:pPr>
      <w:r w:rsidRPr="007752A1">
        <w:rPr>
          <w:rFonts w:ascii="Arial" w:hAnsi="Arial" w:cs="Arial"/>
          <w:color w:val="000000" w:themeColor="text1"/>
          <w:lang w:val="hr-HR"/>
        </w:rPr>
        <w:tab/>
      </w:r>
    </w:p>
    <w:p w:rsidR="0079664F" w:rsidRPr="007752A1" w:rsidRDefault="0079664F" w:rsidP="0079664F">
      <w:pPr>
        <w:spacing w:before="120" w:after="120"/>
        <w:jc w:val="left"/>
        <w:rPr>
          <w:rFonts w:ascii="Arial" w:eastAsia="Calibri" w:hAnsi="Arial" w:cs="Arial"/>
          <w:b/>
          <w:lang w:val="hr-HR"/>
        </w:rPr>
      </w:pPr>
    </w:p>
    <w:p w:rsidR="0079664F" w:rsidRPr="007752A1" w:rsidRDefault="007752A1" w:rsidP="0079664F">
      <w:pPr>
        <w:spacing w:before="120" w:after="120"/>
        <w:jc w:val="left"/>
        <w:rPr>
          <w:rFonts w:ascii="Arial" w:eastAsia="Calibri" w:hAnsi="Arial" w:cs="Arial"/>
          <w:b/>
          <w:lang w:val="hr-HR"/>
        </w:rPr>
      </w:pPr>
      <w:r w:rsidRPr="007752A1">
        <w:rPr>
          <w:rFonts w:ascii="Arial" w:eastAsia="Calibri" w:hAnsi="Arial" w:cs="Arial"/>
          <w:b/>
          <w:lang w:val="hr-HR"/>
        </w:rPr>
        <w:t>A. Pregled ukupnog financ</w:t>
      </w:r>
      <w:r w:rsidR="0079664F" w:rsidRPr="007752A1">
        <w:rPr>
          <w:rFonts w:ascii="Arial" w:eastAsia="Calibri" w:hAnsi="Arial" w:cs="Arial"/>
          <w:b/>
          <w:lang w:val="hr-HR"/>
        </w:rPr>
        <w:t>iranja programa nadležnog tijela</w:t>
      </w:r>
    </w:p>
    <w:tbl>
      <w:tblPr>
        <w:tblpPr w:leftFromText="180" w:rightFromText="180" w:vertAnchor="text" w:tblpX="-68"/>
        <w:tblW w:w="50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8"/>
        <w:gridCol w:w="1399"/>
        <w:gridCol w:w="1248"/>
        <w:gridCol w:w="1399"/>
        <w:gridCol w:w="1402"/>
        <w:gridCol w:w="1393"/>
      </w:tblGrid>
      <w:tr w:rsidR="0079664F" w:rsidRPr="007752A1" w:rsidTr="005B69F9">
        <w:trPr>
          <w:trHeight w:val="276"/>
        </w:trPr>
        <w:tc>
          <w:tcPr>
            <w:tcW w:w="27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  <w:lang w:val="hr-HR"/>
              </w:rPr>
            </w:pPr>
          </w:p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bCs/>
                <w:sz w:val="17"/>
                <w:szCs w:val="17"/>
                <w:vertAlign w:val="superscript"/>
                <w:lang w:val="hr-HR"/>
              </w:rPr>
            </w:pPr>
            <w:r w:rsidRPr="007752A1">
              <w:rPr>
                <w:rFonts w:ascii="Arial" w:eastAsia="Calibri" w:hAnsi="Arial" w:cs="Arial"/>
                <w:b/>
                <w:bCs/>
                <w:sz w:val="17"/>
                <w:szCs w:val="17"/>
                <w:lang w:val="hr-HR"/>
              </w:rPr>
              <w:t>Pregled programa</w:t>
            </w:r>
          </w:p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b/>
                <w:bCs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64F" w:rsidRPr="007752A1" w:rsidRDefault="007752A1" w:rsidP="005B69F9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b/>
                <w:bCs/>
                <w:sz w:val="17"/>
                <w:szCs w:val="17"/>
                <w:lang w:val="hr-HR"/>
              </w:rPr>
              <w:t>Oznaka</w:t>
            </w:r>
            <w:r w:rsidR="0079664F" w:rsidRPr="007752A1">
              <w:rPr>
                <w:rFonts w:ascii="Arial" w:eastAsia="Calibri" w:hAnsi="Arial" w:cs="Arial"/>
                <w:b/>
                <w:bCs/>
                <w:sz w:val="17"/>
                <w:szCs w:val="17"/>
                <w:lang w:val="hr-HR"/>
              </w:rPr>
              <w:t xml:space="preserve"> programa </w:t>
            </w:r>
          </w:p>
        </w:tc>
        <w:tc>
          <w:tcPr>
            <w:tcW w:w="18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Ukupni i</w:t>
            </w:r>
            <w:r w:rsidR="007752A1"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zvori i iznosi planiranih financ</w:t>
            </w: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ijskih sredstava u KM</w:t>
            </w:r>
          </w:p>
        </w:tc>
      </w:tr>
      <w:tr w:rsidR="005B69F9" w:rsidRPr="007752A1" w:rsidTr="005B69F9">
        <w:trPr>
          <w:trHeight w:val="20"/>
        </w:trPr>
        <w:tc>
          <w:tcPr>
            <w:tcW w:w="273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664F" w:rsidRPr="007752A1" w:rsidRDefault="0079664F" w:rsidP="005B69F9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64F" w:rsidRPr="007752A1" w:rsidRDefault="0079664F" w:rsidP="005B69F9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Izvori</w:t>
            </w:r>
          </w:p>
        </w:tc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2023. godina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2024.  godina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2025. godina</w:t>
            </w:r>
          </w:p>
        </w:tc>
      </w:tr>
      <w:tr w:rsidR="005B69F9" w:rsidRPr="007752A1" w:rsidTr="005B69F9">
        <w:trPr>
          <w:trHeight w:val="245"/>
        </w:trPr>
        <w:tc>
          <w:tcPr>
            <w:tcW w:w="273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 xml:space="preserve">1.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Razvoj kulturno-umjetničke tradicije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001-JR</w:t>
            </w:r>
          </w:p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4F" w:rsidRPr="007752A1" w:rsidRDefault="00D81D69" w:rsidP="005B69F9">
            <w:pPr>
              <w:spacing w:after="0"/>
              <w:ind w:left="72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Proračunska</w:t>
            </w:r>
            <w:r w:rsidR="0079664F"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 xml:space="preserve"> sredstva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DB231D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5.6</w:t>
            </w:r>
            <w:r w:rsidR="00493F6D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94.009</w:t>
            </w:r>
            <w:r w:rsidR="00285E39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DB231D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5.700.564</w:t>
            </w:r>
            <w:r w:rsidR="00285E39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DB231D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5.</w:t>
            </w:r>
            <w:r w:rsidR="00493F6D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2</w:t>
            </w: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22.060</w:t>
            </w:r>
            <w:r w:rsidR="00285E39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,00</w:t>
            </w:r>
          </w:p>
        </w:tc>
      </w:tr>
      <w:tr w:rsidR="005B69F9" w:rsidRPr="007752A1" w:rsidTr="005B69F9">
        <w:trPr>
          <w:trHeight w:val="245"/>
        </w:trPr>
        <w:tc>
          <w:tcPr>
            <w:tcW w:w="2736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 xml:space="preserve">2.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Komasacija KO </w:t>
            </w:r>
            <w:proofErr w:type="spellStart"/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Krepšić</w:t>
            </w:r>
            <w:proofErr w:type="spellEnd"/>
          </w:p>
        </w:tc>
        <w:tc>
          <w:tcPr>
            <w:tcW w:w="463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002-JR</w:t>
            </w:r>
          </w:p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4F" w:rsidRPr="007752A1" w:rsidRDefault="0079664F" w:rsidP="005B69F9">
            <w:pPr>
              <w:spacing w:after="0"/>
              <w:ind w:left="72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Kreditna sredstva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</w:tr>
      <w:tr w:rsidR="005B69F9" w:rsidRPr="007752A1" w:rsidTr="005B69F9">
        <w:trPr>
          <w:trHeight w:val="245"/>
        </w:trPr>
        <w:tc>
          <w:tcPr>
            <w:tcW w:w="2736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  <w:p w:rsidR="0079664F" w:rsidRPr="007752A1" w:rsidRDefault="0079664F" w:rsidP="005B69F9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3.  Presnimavanje građevinskog dijela zemljišta u KO Gorice i KO Brka</w:t>
            </w:r>
          </w:p>
          <w:p w:rsidR="0079664F" w:rsidRPr="007752A1" w:rsidRDefault="0079664F" w:rsidP="005B69F9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63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003-JR</w:t>
            </w:r>
          </w:p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64F" w:rsidRPr="007752A1" w:rsidRDefault="0079664F" w:rsidP="005B69F9">
            <w:pPr>
              <w:spacing w:after="0"/>
              <w:ind w:left="72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Sredstva EU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</w:tr>
      <w:tr w:rsidR="005B69F9" w:rsidRPr="007752A1" w:rsidTr="005B69F9">
        <w:trPr>
          <w:trHeight w:val="245"/>
        </w:trPr>
        <w:tc>
          <w:tcPr>
            <w:tcW w:w="2736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 xml:space="preserve">4. </w:t>
            </w: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 xml:space="preserve"> U</w:t>
            </w:r>
            <w:r w:rsidR="007752A1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napređenje informacionog sustava Odjel</w:t>
            </w: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a za javni registar</w:t>
            </w:r>
          </w:p>
          <w:p w:rsidR="00E07C06" w:rsidRPr="007752A1" w:rsidRDefault="00E07C06" w:rsidP="005B69F9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  <w:p w:rsidR="00E07C06" w:rsidRPr="007752A1" w:rsidRDefault="007752A1" w:rsidP="005B69F9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5. Nabav</w:t>
            </w:r>
            <w:r w:rsidR="00E07C06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a vozila</w:t>
            </w:r>
          </w:p>
        </w:tc>
        <w:tc>
          <w:tcPr>
            <w:tcW w:w="463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004-JR</w:t>
            </w:r>
          </w:p>
          <w:p w:rsidR="00E07C06" w:rsidRPr="007752A1" w:rsidRDefault="00E07C06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  <w:p w:rsidR="00E07C06" w:rsidRPr="007752A1" w:rsidRDefault="00E07C06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005-JR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F" w:rsidRPr="007752A1" w:rsidRDefault="0079664F" w:rsidP="005B69F9">
            <w:pPr>
              <w:spacing w:after="0"/>
              <w:ind w:left="72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Ostale</w:t>
            </w:r>
          </w:p>
          <w:p w:rsidR="0079664F" w:rsidRPr="007752A1" w:rsidRDefault="0079664F" w:rsidP="005B69F9">
            <w:pPr>
              <w:spacing w:after="0"/>
              <w:ind w:left="72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donacije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</w:tr>
      <w:tr w:rsidR="005B69F9" w:rsidRPr="007752A1" w:rsidTr="005B69F9">
        <w:trPr>
          <w:trHeight w:val="245"/>
        </w:trPr>
        <w:tc>
          <w:tcPr>
            <w:tcW w:w="2736" w:type="pc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E07C06" w:rsidP="005B69F9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6</w:t>
            </w:r>
            <w:r w:rsidR="0079664F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 xml:space="preserve">. </w:t>
            </w:r>
            <w:r w:rsidR="0079664F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 xml:space="preserve"> Rekonstrukcija zgrade</w:t>
            </w:r>
            <w:r w:rsidR="007752A1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 xml:space="preserve"> Pododjela za osobne dokumente</w:t>
            </w:r>
            <w:r w:rsidR="0079664F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 xml:space="preserve"> (CIPS-a)</w:t>
            </w:r>
            <w:r w:rsidR="007752A1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 xml:space="preserve"> i drugih pododjel</w:t>
            </w:r>
            <w:r w:rsidR="0079664F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a</w:t>
            </w:r>
          </w:p>
        </w:tc>
        <w:tc>
          <w:tcPr>
            <w:tcW w:w="463" w:type="pc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E07C06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006</w:t>
            </w:r>
            <w:r w:rsidR="0079664F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-JR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4F" w:rsidRPr="007752A1" w:rsidRDefault="0079664F" w:rsidP="005B69F9">
            <w:pPr>
              <w:spacing w:after="0"/>
              <w:ind w:left="72"/>
              <w:jc w:val="left"/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Ostala sredstva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79664F" w:rsidP="005B69F9">
            <w:pPr>
              <w:spacing w:after="0"/>
              <w:jc w:val="righ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</w:tr>
      <w:tr w:rsidR="005B69F9" w:rsidRPr="007752A1" w:rsidTr="005B69F9">
        <w:trPr>
          <w:trHeight w:val="245"/>
        </w:trPr>
        <w:tc>
          <w:tcPr>
            <w:tcW w:w="2736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06" w:rsidRPr="007752A1" w:rsidRDefault="00E07C06" w:rsidP="005B69F9">
            <w:pPr>
              <w:rPr>
                <w:rFonts w:ascii="Arial" w:hAnsi="Arial"/>
                <w:sz w:val="17"/>
                <w:szCs w:val="17"/>
                <w:lang w:val="hr-HR"/>
              </w:rPr>
            </w:pPr>
          </w:p>
          <w:p w:rsidR="0079664F" w:rsidRPr="007752A1" w:rsidRDefault="00E07C06" w:rsidP="005B69F9">
            <w:pPr>
              <w:rPr>
                <w:rFonts w:ascii="Arial" w:hAnsi="Arial"/>
                <w:sz w:val="17"/>
                <w:szCs w:val="17"/>
                <w:lang w:val="hr-HR"/>
              </w:rPr>
            </w:pPr>
            <w:r w:rsidRPr="007752A1">
              <w:rPr>
                <w:rFonts w:ascii="Arial" w:hAnsi="Arial"/>
                <w:sz w:val="17"/>
                <w:szCs w:val="17"/>
                <w:lang w:val="hr-HR"/>
              </w:rPr>
              <w:t>7</w:t>
            </w:r>
            <w:r w:rsidR="0079664F" w:rsidRPr="007752A1">
              <w:rPr>
                <w:rFonts w:ascii="Arial" w:hAnsi="Arial"/>
                <w:sz w:val="17"/>
                <w:szCs w:val="17"/>
                <w:lang w:val="hr-HR"/>
              </w:rPr>
              <w:t>.</w:t>
            </w:r>
            <w:r w:rsidR="0079664F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 xml:space="preserve"> Strateško upravljanje i administracija</w:t>
            </w:r>
          </w:p>
          <w:p w:rsidR="0079664F" w:rsidRPr="007752A1" w:rsidRDefault="0079664F" w:rsidP="005B69F9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E07C06" w:rsidP="005B69F9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007</w:t>
            </w:r>
            <w:r w:rsidR="0079664F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-JR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664F" w:rsidRPr="007752A1" w:rsidRDefault="0079664F" w:rsidP="005B69F9">
            <w:pPr>
              <w:spacing w:after="0"/>
              <w:ind w:left="72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/>
              </w:rPr>
              <w:t>Ukupno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E07C06" w:rsidP="00DB231D">
            <w:pPr>
              <w:spacing w:after="0"/>
              <w:jc w:val="right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5.6</w:t>
            </w:r>
            <w:r w:rsidR="00DB231D" w:rsidRPr="007752A1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94.009</w:t>
            </w:r>
            <w:r w:rsidR="00285E39" w:rsidRPr="007752A1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DB231D" w:rsidP="005B69F9">
            <w:pPr>
              <w:spacing w:after="0"/>
              <w:jc w:val="right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5.700.564</w:t>
            </w:r>
            <w:r w:rsidR="00285E39" w:rsidRPr="007752A1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,00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64F" w:rsidRPr="007752A1" w:rsidRDefault="00DB231D" w:rsidP="005B69F9">
            <w:pPr>
              <w:spacing w:after="0"/>
              <w:jc w:val="right"/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5.222.060</w:t>
            </w:r>
            <w:r w:rsidR="00285E39" w:rsidRPr="007752A1">
              <w:rPr>
                <w:rFonts w:ascii="Arial" w:eastAsia="Calibri" w:hAnsi="Arial" w:cs="Arial"/>
                <w:b/>
                <w:sz w:val="17"/>
                <w:szCs w:val="17"/>
                <w:lang w:val="hr-HR"/>
              </w:rPr>
              <w:t>,00</w:t>
            </w:r>
          </w:p>
        </w:tc>
      </w:tr>
    </w:tbl>
    <w:p w:rsidR="0079664F" w:rsidRPr="007752A1" w:rsidRDefault="0079664F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170D76" w:rsidRPr="007752A1" w:rsidRDefault="00170D76" w:rsidP="0053038B">
      <w:pPr>
        <w:spacing w:after="120"/>
        <w:rPr>
          <w:rFonts w:ascii="Arial" w:eastAsia="Times New Roman" w:hAnsi="Arial" w:cs="Arial"/>
          <w:b/>
          <w:color w:val="000000" w:themeColor="text1"/>
          <w:lang w:val="hr-HR" w:eastAsia="bs-Latn-BA"/>
        </w:rPr>
      </w:pPr>
    </w:p>
    <w:p w:rsidR="0053038B" w:rsidRPr="007752A1" w:rsidRDefault="0053038B" w:rsidP="0053038B">
      <w:pPr>
        <w:spacing w:after="120"/>
        <w:rPr>
          <w:rFonts w:ascii="Arial" w:eastAsia="Times New Roman" w:hAnsi="Arial" w:cs="Arial"/>
          <w:b/>
          <w:color w:val="000000" w:themeColor="text1"/>
          <w:lang w:val="hr-HR" w:eastAsia="bs-Latn-BA"/>
        </w:rPr>
      </w:pPr>
      <w:r w:rsidRPr="007752A1">
        <w:rPr>
          <w:rFonts w:ascii="Arial" w:eastAsia="Times New Roman" w:hAnsi="Arial" w:cs="Arial"/>
          <w:b/>
          <w:color w:val="000000" w:themeColor="text1"/>
          <w:lang w:val="hr-HR" w:eastAsia="bs-Latn-BA"/>
        </w:rPr>
        <w:t>A1. Programi (mjere) nadležnog tijela</w:t>
      </w:r>
    </w:p>
    <w:tbl>
      <w:tblPr>
        <w:tblpPr w:leftFromText="180" w:rightFromText="180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1353"/>
        <w:gridCol w:w="3791"/>
        <w:gridCol w:w="1444"/>
        <w:gridCol w:w="1444"/>
        <w:gridCol w:w="1353"/>
        <w:gridCol w:w="1627"/>
      </w:tblGrid>
      <w:tr w:rsidR="001E047B" w:rsidRPr="007752A1" w:rsidTr="00E07C06">
        <w:trPr>
          <w:trHeight w:val="11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38B" w:rsidRPr="007752A1" w:rsidRDefault="0053038B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  <w:lang w:val="hr-HR" w:eastAsia="bs-Latn-BA"/>
              </w:rPr>
            </w:pPr>
          </w:p>
          <w:p w:rsidR="0053038B" w:rsidRPr="007752A1" w:rsidRDefault="0053038B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 w:eastAsia="bs-Latn-BA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38B" w:rsidRPr="007752A1" w:rsidRDefault="007752A1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 w:eastAsia="bs-Latn-BA"/>
              </w:rPr>
              <w:t>Oznaka</w:t>
            </w:r>
            <w:r w:rsidR="0053038B"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 w:eastAsia="bs-Latn-BA"/>
              </w:rPr>
              <w:t xml:space="preserve"> programa   </w:t>
            </w:r>
          </w:p>
        </w:tc>
        <w:tc>
          <w:tcPr>
            <w:tcW w:w="12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38B" w:rsidRPr="007752A1" w:rsidRDefault="0053038B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  <w:lang w:val="hr-HR" w:eastAsia="bs-Latn-BA"/>
              </w:rPr>
            </w:pPr>
          </w:p>
          <w:p w:rsidR="0053038B" w:rsidRPr="007752A1" w:rsidRDefault="0053038B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 w:eastAsia="bs-Latn-BA"/>
              </w:rPr>
              <w:t xml:space="preserve">Indikatori </w:t>
            </w: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38B" w:rsidRPr="007752A1" w:rsidRDefault="0053038B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 w:eastAsia="bs-Latn-BA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38B" w:rsidRPr="007752A1" w:rsidRDefault="0053038B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sz w:val="17"/>
                <w:szCs w:val="17"/>
                <w:lang w:val="hr-HR" w:eastAsia="bs-Latn-BA"/>
              </w:rPr>
              <w:t>Ciljna vrijednost po godinama</w:t>
            </w:r>
          </w:p>
        </w:tc>
      </w:tr>
      <w:tr w:rsidR="001E047B" w:rsidRPr="007752A1" w:rsidTr="00E07C06">
        <w:trPr>
          <w:trHeight w:val="1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F6" w:rsidRPr="007752A1" w:rsidRDefault="00E242F6" w:rsidP="00E07C06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F6" w:rsidRPr="007752A1" w:rsidRDefault="00E242F6" w:rsidP="00E07C06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F6" w:rsidRPr="007752A1" w:rsidRDefault="00E242F6" w:rsidP="00E07C06">
            <w:pPr>
              <w:spacing w:after="0"/>
              <w:jc w:val="left"/>
              <w:rPr>
                <w:rFonts w:ascii="Arial" w:eastAsia="Calibri" w:hAnsi="Arial" w:cs="Arial"/>
                <w:b/>
                <w:bCs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42F6" w:rsidRPr="007752A1" w:rsidRDefault="00E242F6" w:rsidP="00E07C06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2F6" w:rsidRPr="007752A1" w:rsidRDefault="000F120F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 w:eastAsia="bs-Latn-BA"/>
              </w:rPr>
              <w:t>2023. godina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2F6" w:rsidRPr="007752A1" w:rsidRDefault="000F120F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 w:eastAsia="bs-Latn-BA"/>
              </w:rPr>
              <w:t>2024. godina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2F6" w:rsidRPr="007752A1" w:rsidRDefault="000F120F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 w:eastAsia="bs-Latn-BA"/>
              </w:rPr>
              <w:t>2025. godina</w:t>
            </w:r>
          </w:p>
        </w:tc>
      </w:tr>
      <w:tr w:rsidR="0010064C" w:rsidRPr="007752A1" w:rsidTr="00E07C06">
        <w:trPr>
          <w:trHeight w:val="375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A6023D" w:rsidP="00E07C06">
            <w:pPr>
              <w:pStyle w:val="ListParagraph"/>
              <w:numPr>
                <w:ilvl w:val="0"/>
                <w:numId w:val="20"/>
              </w:numPr>
              <w:ind w:left="426"/>
              <w:rPr>
                <w:rFonts w:ascii="Arial" w:hAnsi="Arial"/>
                <w:sz w:val="17"/>
                <w:szCs w:val="17"/>
                <w:lang w:val="hr-HR"/>
              </w:rPr>
            </w:pPr>
            <w:r w:rsidRPr="007752A1">
              <w:rPr>
                <w:rFonts w:ascii="Arial" w:hAnsi="Arial"/>
                <w:sz w:val="17"/>
                <w:szCs w:val="17"/>
                <w:lang w:val="hr-HR"/>
              </w:rPr>
              <w:t>Razvoj ku</w:t>
            </w:r>
            <w:r w:rsidR="005B69F9" w:rsidRPr="007752A1">
              <w:rPr>
                <w:rFonts w:ascii="Arial" w:hAnsi="Arial"/>
                <w:sz w:val="17"/>
                <w:szCs w:val="17"/>
                <w:lang w:val="hr-HR"/>
              </w:rPr>
              <w:t>lturno-umjetničke tradicije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5B69F9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001-JR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A6023D" w:rsidP="00E07C06">
            <w:pPr>
              <w:spacing w:after="0" w:line="252" w:lineRule="auto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  <w:p w:rsidR="00A6023D" w:rsidRPr="007752A1" w:rsidRDefault="009A08E0" w:rsidP="00E07C06">
            <w:pPr>
              <w:spacing w:line="252" w:lineRule="auto"/>
              <w:jc w:val="left"/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  <w:t>Broj građana koji koriste prostor za kulturno-umjetn</w:t>
            </w:r>
            <w:r w:rsidR="007752A1" w:rsidRPr="007752A1"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  <w:t>ički angažman i rad na godišnjoj razini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0175F8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5%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0175F8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10%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0175F8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15%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0175F8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20%</w:t>
            </w:r>
          </w:p>
        </w:tc>
      </w:tr>
      <w:tr w:rsidR="0010064C" w:rsidRPr="007752A1" w:rsidTr="00E07C06">
        <w:trPr>
          <w:trHeight w:val="469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A6023D" w:rsidP="00E07C06">
            <w:pPr>
              <w:pStyle w:val="ListParagraph"/>
              <w:ind w:left="360"/>
              <w:rPr>
                <w:rFonts w:ascii="Arial" w:hAnsi="Arial"/>
                <w:sz w:val="17"/>
                <w:szCs w:val="17"/>
                <w:lang w:val="hr-HR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A6023D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9A08E0" w:rsidP="00E07C06">
            <w:pPr>
              <w:spacing w:after="0" w:line="252" w:lineRule="auto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Iznos godišnje podrške razvoju kulture i umjetnosti (KM)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0175F8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0175F8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15.000</w:t>
            </w:r>
            <w:r w:rsidR="00285E39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0175F8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15.000</w:t>
            </w:r>
            <w:r w:rsidR="00285E39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,00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23D" w:rsidRPr="007752A1" w:rsidRDefault="000175F8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20.000</w:t>
            </w:r>
            <w:r w:rsidR="00285E39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,00</w:t>
            </w:r>
          </w:p>
        </w:tc>
      </w:tr>
      <w:tr w:rsidR="0010064C" w:rsidRPr="007752A1" w:rsidTr="00E07C06">
        <w:trPr>
          <w:trHeight w:val="621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10064C" w:rsidP="00E07C06">
            <w:pPr>
              <w:numPr>
                <w:ilvl w:val="0"/>
                <w:numId w:val="20"/>
              </w:numPr>
              <w:spacing w:after="0" w:line="252" w:lineRule="auto"/>
              <w:ind w:left="426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Komasacija KO </w:t>
            </w:r>
            <w:proofErr w:type="spellStart"/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Krepšić</w:t>
            </w:r>
            <w:proofErr w:type="spellEnd"/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4C" w:rsidRPr="007752A1" w:rsidRDefault="0010064C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002-JR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10064C" w:rsidP="00E07C06">
            <w:pPr>
              <w:spacing w:after="0" w:line="252" w:lineRule="auto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bs-Latn-BA"/>
              </w:rPr>
              <w:t>Preokretanje trenda usitnjavanja poljoprivrednih posjeda</w:t>
            </w:r>
          </w:p>
          <w:p w:rsidR="0010064C" w:rsidRPr="007752A1" w:rsidRDefault="0010064C" w:rsidP="00E07C06">
            <w:pPr>
              <w:spacing w:after="0" w:line="252" w:lineRule="auto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10064C" w:rsidP="00E07C06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Trend usitnjavanja</w:t>
            </w:r>
          </w:p>
          <w:p w:rsidR="0010064C" w:rsidRPr="007752A1" w:rsidRDefault="0010064C" w:rsidP="00E07C06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(do 2019</w:t>
            </w:r>
            <w:r w:rsidR="00BC5D53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.</w:t>
            </w: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10064C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70%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10064C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100%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10064C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0,00</w:t>
            </w:r>
          </w:p>
        </w:tc>
      </w:tr>
      <w:tr w:rsidR="0010064C" w:rsidRPr="007752A1" w:rsidTr="00E07C06">
        <w:trPr>
          <w:trHeight w:val="11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10064C" w:rsidP="00E07C06">
            <w:pPr>
              <w:numPr>
                <w:ilvl w:val="0"/>
                <w:numId w:val="20"/>
              </w:num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10064C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10064C" w:rsidP="00E07C06">
            <w:pPr>
              <w:spacing w:after="0" w:line="252" w:lineRule="auto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bs-Latn-BA"/>
              </w:rPr>
              <w:t>Povećanje pros</w:t>
            </w:r>
            <w:r w:rsidR="007752A1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bs-Latn-BA"/>
              </w:rPr>
              <w:t>ječne veličine tržišno orijentir</w:t>
            </w: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 w:eastAsia="bs-Latn-BA"/>
              </w:rPr>
              <w:t>anih farmi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10064C" w:rsidP="00E07C06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Oko 2 ha (2019)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6561B9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20%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6561B9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30%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4C" w:rsidRPr="007752A1" w:rsidRDefault="006561B9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100%</w:t>
            </w:r>
          </w:p>
        </w:tc>
      </w:tr>
      <w:tr w:rsidR="0010064C" w:rsidRPr="007752A1" w:rsidTr="00E07C06">
        <w:trPr>
          <w:trHeight w:val="541"/>
        </w:trPr>
        <w:tc>
          <w:tcPr>
            <w:tcW w:w="13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2F6" w:rsidRPr="007752A1" w:rsidRDefault="00E242F6" w:rsidP="00E07C06">
            <w:pPr>
              <w:pStyle w:val="ListParagraph"/>
              <w:numPr>
                <w:ilvl w:val="0"/>
                <w:numId w:val="20"/>
              </w:numPr>
              <w:spacing w:line="252" w:lineRule="auto"/>
              <w:ind w:left="426"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/>
                <w:sz w:val="17"/>
                <w:szCs w:val="17"/>
                <w:lang w:val="hr-HR" w:eastAsia="sr-Latn-BA"/>
              </w:rPr>
              <w:t>Presnimavanje građevinskog dijela zemljišta u KO Gorice</w:t>
            </w:r>
            <w:r w:rsidR="00F81786" w:rsidRPr="007752A1">
              <w:rPr>
                <w:rFonts w:ascii="Arial" w:eastAsia="Times New Roman" w:hAnsi="Arial"/>
                <w:sz w:val="17"/>
                <w:szCs w:val="17"/>
                <w:lang w:val="hr-HR" w:eastAsia="sr-Latn-BA"/>
              </w:rPr>
              <w:t xml:space="preserve"> i KO Brka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2F6" w:rsidRPr="007752A1" w:rsidRDefault="005B69F9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003-JR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2F6" w:rsidRPr="007752A1" w:rsidRDefault="0010064C" w:rsidP="00E07C06">
            <w:pPr>
              <w:spacing w:after="0" w:line="276" w:lineRule="auto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 xml:space="preserve">Usklađenost prikazanih granica parcela na DKP i stvarnih granica parcela na terenu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2F6" w:rsidRPr="007752A1" w:rsidRDefault="0010064C" w:rsidP="00E07C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20%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2F6" w:rsidRPr="007752A1" w:rsidRDefault="0010064C" w:rsidP="00E07C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3</w:t>
            </w:r>
            <w:r w:rsidR="00E242F6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2F6" w:rsidRPr="007752A1" w:rsidRDefault="00E242F6" w:rsidP="00E07C06">
            <w:pPr>
              <w:spacing w:after="0" w:line="276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60%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2F6" w:rsidRPr="007752A1" w:rsidRDefault="00E242F6" w:rsidP="00E07C06">
            <w:pPr>
              <w:spacing w:after="0" w:line="252" w:lineRule="auto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  <w:p w:rsidR="00E242F6" w:rsidRPr="007752A1" w:rsidRDefault="00F81786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100</w:t>
            </w:r>
            <w:r w:rsidR="00E242F6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%</w:t>
            </w:r>
          </w:p>
          <w:p w:rsidR="00E07C06" w:rsidRPr="007752A1" w:rsidRDefault="00E07C06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  <w:p w:rsidR="00E242F6" w:rsidRPr="007752A1" w:rsidRDefault="00E242F6" w:rsidP="00E07C06">
            <w:pPr>
              <w:spacing w:after="0" w:line="252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</w:tr>
      <w:tr w:rsidR="001E047B" w:rsidRPr="007752A1" w:rsidTr="00E07C06">
        <w:trPr>
          <w:trHeight w:val="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42F6" w:rsidRPr="007752A1" w:rsidRDefault="007752A1" w:rsidP="00E07C06">
            <w:pPr>
              <w:pStyle w:val="ListParagraph"/>
              <w:numPr>
                <w:ilvl w:val="0"/>
                <w:numId w:val="20"/>
              </w:numPr>
              <w:spacing w:line="252" w:lineRule="auto"/>
              <w:ind w:left="534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lastRenderedPageBreak/>
              <w:t>Unapređenje informacijskog sustava Odjel</w:t>
            </w:r>
            <w:r w:rsidR="00A97822"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 xml:space="preserve">a za javni </w:t>
            </w:r>
            <w:r w:rsidR="00AE6C1F"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registar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E242F6" w:rsidRPr="007752A1" w:rsidRDefault="005B69F9" w:rsidP="00E07C06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004-JR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 w:line="252" w:lineRule="auto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/>
                <w:sz w:val="17"/>
                <w:szCs w:val="17"/>
                <w:lang w:val="hr-HR" w:eastAsia="sr-Latn-BA"/>
              </w:rPr>
              <w:t xml:space="preserve">Povećanje zadovoljstva korisnika  uslugama koje pruža </w:t>
            </w:r>
            <w:r w:rsidR="006D55AD" w:rsidRPr="007752A1">
              <w:rPr>
                <w:rFonts w:ascii="Arial" w:eastAsia="Times New Roman" w:hAnsi="Arial" w:cs="Arial"/>
                <w:color w:val="000000"/>
                <w:sz w:val="17"/>
                <w:szCs w:val="17"/>
                <w:lang w:val="hr-HR" w:eastAsia="sr-Latn-BA"/>
              </w:rPr>
              <w:t>Odjel</w:t>
            </w:r>
            <w:r w:rsidRPr="007752A1">
              <w:rPr>
                <w:rFonts w:ascii="Arial" w:eastAsia="Times New Roman" w:hAnsi="Arial" w:cs="Arial"/>
                <w:color w:val="000000"/>
                <w:sz w:val="17"/>
                <w:szCs w:val="17"/>
                <w:lang w:val="hr-HR" w:eastAsia="sr-Latn-BA"/>
              </w:rPr>
              <w:t xml:space="preserve"> za javni registar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2F6" w:rsidRPr="007752A1" w:rsidRDefault="0010064C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60%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2F6" w:rsidRPr="007752A1" w:rsidRDefault="00AE6C1F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70%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42F6" w:rsidRPr="007752A1" w:rsidRDefault="00AE6C1F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80%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 w:line="252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  <w:p w:rsidR="00E242F6" w:rsidRPr="007752A1" w:rsidRDefault="00AE6C1F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90%</w:t>
            </w:r>
          </w:p>
          <w:p w:rsidR="00E242F6" w:rsidRPr="007752A1" w:rsidRDefault="00E242F6" w:rsidP="00E07C06">
            <w:pPr>
              <w:spacing w:after="0" w:line="252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</w:tr>
      <w:tr w:rsidR="002B58AA" w:rsidRPr="007752A1" w:rsidTr="00E07C06">
        <w:trPr>
          <w:trHeight w:val="8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064C" w:rsidRPr="007752A1" w:rsidRDefault="0010064C" w:rsidP="00E07C06">
            <w:pPr>
              <w:pStyle w:val="ListParagraph"/>
              <w:spacing w:line="252" w:lineRule="auto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</w:p>
          <w:p w:rsidR="00E07C06" w:rsidRPr="007752A1" w:rsidRDefault="00E07C06" w:rsidP="00E07C06">
            <w:pPr>
              <w:pStyle w:val="ListParagraph"/>
              <w:spacing w:line="252" w:lineRule="auto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</w:p>
          <w:p w:rsidR="00E07C06" w:rsidRPr="007752A1" w:rsidRDefault="007752A1" w:rsidP="00E07C06">
            <w:pPr>
              <w:pStyle w:val="ListParagraph"/>
              <w:numPr>
                <w:ilvl w:val="0"/>
                <w:numId w:val="20"/>
              </w:numPr>
              <w:spacing w:line="252" w:lineRule="auto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Nabav</w:t>
            </w:r>
            <w:r w:rsidR="00E07C06"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a automobila</w:t>
            </w:r>
          </w:p>
          <w:p w:rsidR="002B58AA" w:rsidRPr="007752A1" w:rsidRDefault="002B58AA" w:rsidP="00E07C06">
            <w:pPr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AA" w:rsidRPr="007752A1" w:rsidRDefault="005B69F9" w:rsidP="00E07C06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005-JR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AA" w:rsidRPr="007752A1" w:rsidRDefault="00E07C06" w:rsidP="00E07C06">
            <w:pPr>
              <w:spacing w:after="0" w:line="252" w:lineRule="auto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Unapređenje voznog parka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AA" w:rsidRPr="007752A1" w:rsidRDefault="00E07C06" w:rsidP="00E07C06">
            <w:pPr>
              <w:spacing w:after="0" w:line="252" w:lineRule="auto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 xml:space="preserve">         10%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AA" w:rsidRPr="007752A1" w:rsidRDefault="00E07C06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60%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AA" w:rsidRPr="007752A1" w:rsidRDefault="00E07C06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70%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8AA" w:rsidRPr="007752A1" w:rsidRDefault="00E07C06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100%</w:t>
            </w:r>
          </w:p>
        </w:tc>
      </w:tr>
      <w:tr w:rsidR="00E07C06" w:rsidRPr="007752A1" w:rsidTr="00E07C06">
        <w:trPr>
          <w:trHeight w:val="157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7C06" w:rsidRPr="007752A1" w:rsidRDefault="00E07C06" w:rsidP="00E07C06">
            <w:pPr>
              <w:pStyle w:val="ListParagraph"/>
              <w:spacing w:line="252" w:lineRule="auto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</w:p>
          <w:p w:rsidR="00E07C06" w:rsidRPr="007752A1" w:rsidRDefault="00E07C06" w:rsidP="00E07C06">
            <w:pPr>
              <w:pStyle w:val="ListParagraph"/>
              <w:spacing w:line="252" w:lineRule="auto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</w:p>
          <w:p w:rsidR="00E07C06" w:rsidRPr="007752A1" w:rsidRDefault="00E07C06" w:rsidP="00E07C06">
            <w:pPr>
              <w:pStyle w:val="ListParagraph"/>
              <w:spacing w:line="252" w:lineRule="auto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</w:p>
          <w:p w:rsidR="00E07C06" w:rsidRPr="007752A1" w:rsidRDefault="00E07C06" w:rsidP="00E07C06">
            <w:pPr>
              <w:pStyle w:val="ListParagraph"/>
              <w:numPr>
                <w:ilvl w:val="0"/>
                <w:numId w:val="20"/>
              </w:numPr>
              <w:spacing w:line="252" w:lineRule="auto"/>
              <w:ind w:left="534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Re</w:t>
            </w:r>
            <w:r w:rsidR="007752A1"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konstrukcija zgrade Pododjela za osobne dokumente</w:t>
            </w:r>
            <w:r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 xml:space="preserve"> (CIPS-a)</w:t>
            </w:r>
            <w:r w:rsidR="007752A1"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 xml:space="preserve"> i drugih pododjel</w:t>
            </w:r>
            <w:r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a</w:t>
            </w:r>
          </w:p>
          <w:p w:rsidR="00E07C06" w:rsidRPr="007752A1" w:rsidRDefault="00E07C06" w:rsidP="00E07C06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  <w:p w:rsidR="00E07C06" w:rsidRPr="007752A1" w:rsidRDefault="00E07C06" w:rsidP="00E07C06">
            <w:pPr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7C06" w:rsidRPr="007752A1" w:rsidRDefault="00E07C06" w:rsidP="00E07C06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006-JR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06" w:rsidRPr="007752A1" w:rsidRDefault="00E07C06" w:rsidP="00E07C06">
            <w:pPr>
              <w:spacing w:after="0" w:line="252" w:lineRule="auto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 xml:space="preserve">Osigurati adekvatan i funkcionalan prostor za rad </w:t>
            </w:r>
            <w:r w:rsidR="007752A1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u</w:t>
            </w: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poslenicima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06" w:rsidRPr="007752A1" w:rsidRDefault="00E07C06" w:rsidP="00E07C06">
            <w:pPr>
              <w:spacing w:after="0" w:line="252" w:lineRule="auto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 xml:space="preserve">         60%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06" w:rsidRPr="007752A1" w:rsidRDefault="00E07C06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90%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06" w:rsidRPr="007752A1" w:rsidRDefault="00E07C06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100%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C06" w:rsidRPr="007752A1" w:rsidRDefault="006561B9" w:rsidP="00E07C06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AE6C1F" w:rsidRPr="007752A1" w:rsidTr="00E07C06">
        <w:trPr>
          <w:trHeight w:val="20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6C1F" w:rsidRPr="007752A1" w:rsidRDefault="00AE6C1F" w:rsidP="00E07C06">
            <w:pPr>
              <w:pStyle w:val="ListParagraph"/>
              <w:numPr>
                <w:ilvl w:val="0"/>
                <w:numId w:val="20"/>
              </w:numPr>
              <w:spacing w:line="252" w:lineRule="auto"/>
              <w:ind w:left="534"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bs-Latn-BA"/>
              </w:rPr>
              <w:t>Strateško upravl</w:t>
            </w:r>
            <w:r w:rsidR="007752A1" w:rsidRPr="007752A1"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bs-Latn-BA"/>
              </w:rPr>
              <w:t>janje i administracija Odjel</w:t>
            </w:r>
            <w:r w:rsidRPr="007752A1"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bs-Latn-BA"/>
              </w:rPr>
              <w:t>a za javni registar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AE6C1F" w:rsidRPr="007752A1" w:rsidRDefault="00E07C06" w:rsidP="00E07C06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007</w:t>
            </w:r>
            <w:r w:rsidR="005B69F9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-JR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7752A1" w:rsidP="00E07C06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Procen</w:t>
            </w:r>
            <w:r w:rsidR="00AE6C1F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t (%) usklađenosti programa u strat</w:t>
            </w: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eškom planu s programskim proračun</w:t>
            </w:r>
            <w:r w:rsidR="00AE6C1F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om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/>
              <w:jc w:val="center"/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  <w:t>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/>
              <w:jc w:val="center"/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  <w:t>40%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70%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80%</w:t>
            </w:r>
          </w:p>
        </w:tc>
      </w:tr>
      <w:tr w:rsidR="00AE6C1F" w:rsidRPr="007752A1" w:rsidTr="00E07C06">
        <w:trPr>
          <w:trHeight w:val="26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C1F" w:rsidRPr="007752A1" w:rsidRDefault="00AE6C1F" w:rsidP="00E07C06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AE6C1F" w:rsidRPr="007752A1" w:rsidRDefault="00AE6C1F" w:rsidP="00E07C06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(%) Transparentnost rada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/>
              <w:jc w:val="center"/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  <w:t>60%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/>
              <w:jc w:val="center"/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  <w:t>80%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C6425A" w:rsidP="00E07C06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90</w:t>
            </w:r>
            <w:r w:rsidR="00AE6C1F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C6425A" w:rsidP="00E07C06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100</w:t>
            </w:r>
            <w:r w:rsidR="00AE6C1F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%</w:t>
            </w:r>
          </w:p>
        </w:tc>
      </w:tr>
      <w:tr w:rsidR="00AE6C1F" w:rsidRPr="007752A1" w:rsidTr="00E07C06">
        <w:trPr>
          <w:trHeight w:val="104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E6C1F" w:rsidRPr="007752A1" w:rsidRDefault="00AE6C1F" w:rsidP="00E07C06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AE6C1F" w:rsidRPr="007752A1" w:rsidRDefault="00AE6C1F" w:rsidP="00E07C06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7752A1" w:rsidP="00E07C06">
            <w:pPr>
              <w:spacing w:after="0"/>
              <w:jc w:val="left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Procen</w:t>
            </w:r>
            <w:r w:rsidR="00AE6C1F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t izvršenja godišnjeg Plana rada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/>
              <w:jc w:val="center"/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  <w:t>90%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/>
              <w:jc w:val="center"/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  <w:t>93%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C6425A" w:rsidP="00E07C06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95</w:t>
            </w:r>
            <w:r w:rsidR="00AE6C1F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C6425A" w:rsidP="00E07C06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96</w:t>
            </w:r>
            <w:r w:rsidR="00AE6C1F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%</w:t>
            </w:r>
          </w:p>
        </w:tc>
      </w:tr>
      <w:tr w:rsidR="00AE6C1F" w:rsidRPr="007752A1" w:rsidTr="00E07C06">
        <w:trPr>
          <w:trHeight w:val="6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6C1F" w:rsidRPr="007752A1" w:rsidRDefault="00AE6C1F" w:rsidP="00E07C06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E6C1F" w:rsidRPr="007752A1" w:rsidRDefault="00AE6C1F" w:rsidP="00E07C06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6C1F" w:rsidP="00E07C06">
            <w:pPr>
              <w:spacing w:after="0"/>
              <w:jc w:val="left"/>
              <w:rPr>
                <w:rFonts w:ascii="Arial" w:eastAsia="Calibri" w:hAnsi="Arial" w:cs="Arial"/>
                <w:color w:val="FF0000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Omjer troškova administrativnog pr</w:t>
            </w:r>
            <w:r w:rsidR="007752A1"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ograma u odnosu na ukupan proračun</w:t>
            </w: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 xml:space="preserve"> institucije (izražen u %)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0518F" w:rsidP="00E07C06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95%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1ADC" w:rsidP="00E07C06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88%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1ADC" w:rsidP="00E07C06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98%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C1F" w:rsidRPr="007752A1" w:rsidRDefault="00AE1ADC" w:rsidP="00E07C06">
            <w:pPr>
              <w:spacing w:after="0"/>
              <w:jc w:val="center"/>
              <w:rPr>
                <w:rFonts w:ascii="Arial" w:eastAsia="Calibri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sz w:val="17"/>
                <w:szCs w:val="17"/>
                <w:lang w:val="hr-HR"/>
              </w:rPr>
              <w:t>99%</w:t>
            </w:r>
          </w:p>
        </w:tc>
      </w:tr>
    </w:tbl>
    <w:p w:rsidR="0053038B" w:rsidRPr="007752A1" w:rsidRDefault="0053038B" w:rsidP="0053038B">
      <w:pPr>
        <w:spacing w:after="0"/>
        <w:rPr>
          <w:rFonts w:ascii="Arial" w:eastAsia="Times New Roman" w:hAnsi="Arial" w:cs="Arial"/>
          <w:b/>
          <w:color w:val="000000" w:themeColor="text1"/>
          <w:sz w:val="17"/>
          <w:szCs w:val="17"/>
          <w:lang w:val="hr-HR"/>
        </w:rPr>
      </w:pPr>
      <w:r w:rsidRPr="007752A1">
        <w:rPr>
          <w:rFonts w:ascii="Arial" w:eastAsia="Times New Roman" w:hAnsi="Arial" w:cs="Arial"/>
          <w:b/>
          <w:color w:val="000000" w:themeColor="text1"/>
          <w:sz w:val="17"/>
          <w:szCs w:val="17"/>
          <w:lang w:val="hr-HR" w:eastAsia="bs-Latn-BA"/>
        </w:rPr>
        <w:t>Napomena:</w:t>
      </w:r>
    </w:p>
    <w:p w:rsidR="0053038B" w:rsidRPr="007752A1" w:rsidRDefault="0053038B" w:rsidP="0053038B">
      <w:pPr>
        <w:spacing w:after="0"/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</w:pPr>
      <w:r w:rsidRPr="007752A1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 xml:space="preserve">Program nadležnog tijela utvrđuje se na način da se preuzme mjera iz relevantnog strateškog dokumenta i identičan je programu </w:t>
      </w:r>
      <w:r w:rsidR="003A41F7" w:rsidRPr="003A41F7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>iz DOP</w:t>
      </w:r>
      <w:r w:rsidRPr="003A41F7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>-a.</w:t>
      </w:r>
      <w:r w:rsidRPr="007752A1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 xml:space="preserve"> Na taj način je ostvarena potpuna usklađenost strateškog dokumenta, trogodišnjeg plana rada nadležnog tijela i </w:t>
      </w:r>
      <w:r w:rsidR="003A41F7" w:rsidRPr="003A41F7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>DOP</w:t>
      </w:r>
      <w:r w:rsidRPr="003A41F7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>-a (</w:t>
      </w:r>
      <w:r w:rsidRPr="007752A1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>mjera iz strateškog dokumenta = program iz trogodiš</w:t>
      </w:r>
      <w:r w:rsidR="007752A1" w:rsidRPr="007752A1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 xml:space="preserve">njeg plana rada = program </w:t>
      </w:r>
      <w:r w:rsidR="007752A1" w:rsidRPr="003A41F7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>iz DOP</w:t>
      </w:r>
      <w:r w:rsidRPr="003A41F7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>-a).</w:t>
      </w:r>
      <w:r w:rsidRPr="007752A1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 xml:space="preserve"> </w:t>
      </w:r>
    </w:p>
    <w:p w:rsidR="0053038B" w:rsidRPr="007752A1" w:rsidRDefault="0053038B" w:rsidP="0053038B">
      <w:pPr>
        <w:spacing w:after="0"/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</w:pPr>
      <w:r w:rsidRPr="007752A1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 xml:space="preserve">Za programe  (mjere) preuzimaju se odgovarajući indikatori iz strateškog dokumenta. Prilikom određivanja indikatora obavezno se uključuju i oni o postizanju ravnopravnosti spolova i jednakih mogućnosti za sve građane.   </w:t>
      </w:r>
    </w:p>
    <w:p w:rsidR="0053038B" w:rsidRPr="007752A1" w:rsidRDefault="007752A1" w:rsidP="0053038B">
      <w:pPr>
        <w:spacing w:after="0"/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</w:pPr>
      <w:r w:rsidRPr="007752A1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>U tablici</w:t>
      </w:r>
      <w:r w:rsidR="0053038B" w:rsidRPr="007752A1">
        <w:rPr>
          <w:rFonts w:ascii="Arial" w:eastAsia="Times New Roman" w:hAnsi="Arial" w:cs="Arial"/>
          <w:color w:val="000000" w:themeColor="text1"/>
          <w:sz w:val="17"/>
          <w:szCs w:val="17"/>
          <w:lang w:val="hr-HR" w:eastAsia="bs-Latn-BA"/>
        </w:rPr>
        <w:t xml:space="preserve"> A1 dodaje se onoliko praznih redova koliko je programa (mjera), odnosno pojedinačnih indikatora u sklopu svakog od programa (mjere).</w:t>
      </w:r>
    </w:p>
    <w:p w:rsidR="0053038B" w:rsidRPr="007752A1" w:rsidRDefault="0053038B" w:rsidP="0053038B">
      <w:pPr>
        <w:spacing w:after="0"/>
        <w:rPr>
          <w:rFonts w:eastAsia="Times New Roman"/>
          <w:color w:val="000000" w:themeColor="text1"/>
          <w:sz w:val="17"/>
          <w:szCs w:val="17"/>
          <w:lang w:val="hr-HR" w:eastAsia="bs-Latn-BA"/>
        </w:rPr>
      </w:pPr>
    </w:p>
    <w:p w:rsidR="0053038B" w:rsidRPr="007752A1" w:rsidRDefault="0053038B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8F2C62" w:rsidRPr="007752A1" w:rsidRDefault="008F2C62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D12D1A" w:rsidRPr="007752A1" w:rsidRDefault="00D12D1A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A6023D" w:rsidRPr="007752A1" w:rsidRDefault="00A6023D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170D76" w:rsidRPr="007752A1" w:rsidRDefault="00170D76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170D76" w:rsidRPr="007752A1" w:rsidRDefault="00170D76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170D76" w:rsidRPr="007752A1" w:rsidRDefault="00170D76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170D76" w:rsidRPr="007752A1" w:rsidRDefault="00170D76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170D76" w:rsidRPr="007752A1" w:rsidRDefault="00170D76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170D76" w:rsidRPr="007752A1" w:rsidRDefault="00170D76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170D76" w:rsidRPr="007752A1" w:rsidRDefault="00170D76" w:rsidP="0053038B">
      <w:pPr>
        <w:spacing w:after="120"/>
        <w:rPr>
          <w:rFonts w:eastAsia="Times New Roman"/>
          <w:b/>
          <w:color w:val="000000" w:themeColor="text1"/>
          <w:lang w:val="hr-HR" w:eastAsia="bs-Latn-BA"/>
        </w:rPr>
      </w:pPr>
    </w:p>
    <w:p w:rsidR="00170D76" w:rsidRPr="007752A1" w:rsidRDefault="00170D76" w:rsidP="0053038B">
      <w:pPr>
        <w:spacing w:after="120"/>
        <w:rPr>
          <w:rFonts w:ascii="Arial" w:eastAsia="Times New Roman" w:hAnsi="Arial" w:cs="Arial"/>
          <w:b/>
          <w:color w:val="000000" w:themeColor="text1"/>
          <w:lang w:val="hr-HR" w:eastAsia="bs-Latn-BA"/>
        </w:rPr>
      </w:pPr>
    </w:p>
    <w:p w:rsidR="0053038B" w:rsidRPr="007752A1" w:rsidRDefault="0053038B" w:rsidP="0053038B">
      <w:pPr>
        <w:spacing w:after="120"/>
        <w:rPr>
          <w:rFonts w:ascii="Arial" w:eastAsia="Times New Roman" w:hAnsi="Arial" w:cs="Arial"/>
          <w:b/>
          <w:color w:val="000000" w:themeColor="text1"/>
          <w:lang w:val="hr-HR" w:eastAsia="bs-Latn-BA"/>
        </w:rPr>
      </w:pPr>
      <w:r w:rsidRPr="007752A1">
        <w:rPr>
          <w:rFonts w:ascii="Arial" w:eastAsia="Times New Roman" w:hAnsi="Arial" w:cs="Arial"/>
          <w:b/>
          <w:color w:val="000000" w:themeColor="text1"/>
          <w:lang w:val="hr-HR" w:eastAsia="bs-Latn-BA"/>
        </w:rPr>
        <w:t>A2. Aktiv</w:t>
      </w:r>
      <w:r w:rsidR="007752A1" w:rsidRPr="007752A1">
        <w:rPr>
          <w:rFonts w:ascii="Arial" w:eastAsia="Times New Roman" w:hAnsi="Arial" w:cs="Arial"/>
          <w:b/>
          <w:color w:val="000000" w:themeColor="text1"/>
          <w:lang w:val="hr-HR" w:eastAsia="bs-Latn-BA"/>
        </w:rPr>
        <w:t>nosti/projekti kojim se realiziraju programi (mjere) iz tablice</w:t>
      </w:r>
      <w:r w:rsidRPr="007752A1">
        <w:rPr>
          <w:rFonts w:ascii="Arial" w:eastAsia="Times New Roman" w:hAnsi="Arial" w:cs="Arial"/>
          <w:b/>
          <w:color w:val="000000" w:themeColor="text1"/>
          <w:lang w:val="hr-HR" w:eastAsia="bs-Latn-BA"/>
        </w:rPr>
        <w:t xml:space="preserve"> A1</w:t>
      </w:r>
    </w:p>
    <w:tbl>
      <w:tblPr>
        <w:tblW w:w="496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111"/>
        <w:gridCol w:w="1033"/>
        <w:gridCol w:w="84"/>
        <w:gridCol w:w="1779"/>
        <w:gridCol w:w="1237"/>
        <w:gridCol w:w="537"/>
        <w:gridCol w:w="48"/>
        <w:gridCol w:w="773"/>
        <w:gridCol w:w="32"/>
        <w:gridCol w:w="1222"/>
        <w:gridCol w:w="29"/>
        <w:gridCol w:w="1225"/>
        <w:gridCol w:w="110"/>
        <w:gridCol w:w="1285"/>
        <w:gridCol w:w="71"/>
        <w:gridCol w:w="1357"/>
      </w:tblGrid>
      <w:tr w:rsidR="001E047B" w:rsidRPr="007752A1" w:rsidTr="006D55AD">
        <w:trPr>
          <w:trHeight w:val="20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038B" w:rsidRPr="007752A1" w:rsidRDefault="0053038B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Redni broj i naziv progra</w:t>
            </w:r>
            <w:r w:rsidR="007752A1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ma (mjere) (prenosi se iz tablice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A1): </w:t>
            </w:r>
          </w:p>
          <w:p w:rsidR="0053038B" w:rsidRPr="007752A1" w:rsidRDefault="00E242F6" w:rsidP="00E242F6">
            <w:pPr>
              <w:spacing w:line="252" w:lineRule="auto"/>
              <w:contextualSpacing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1. Razvoj ku</w:t>
            </w:r>
            <w:r w:rsidR="005B69F9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lturno-umjetničke tradicije</w:t>
            </w:r>
          </w:p>
        </w:tc>
      </w:tr>
      <w:tr w:rsidR="001E047B" w:rsidRPr="007752A1" w:rsidTr="006D55AD">
        <w:trPr>
          <w:trHeight w:val="322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4FAC" w:rsidRPr="007752A1" w:rsidRDefault="0053038B" w:rsidP="00E242F6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Naziv strateškog dokumenta, oznaka strateškog cilja, prioriteta i mjere koja je preuzeta kao program: </w:t>
            </w:r>
          </w:p>
          <w:p w:rsidR="0053038B" w:rsidRPr="007752A1" w:rsidRDefault="00E242F6" w:rsidP="00E242F6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Strateg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 xml:space="preserve">ija razvoja </w:t>
            </w:r>
            <w:r w:rsidR="005B69F9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 xml:space="preserve">Brčko distrikta BIH 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2021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 xml:space="preserve">. – 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2027.</w:t>
            </w:r>
            <w:r w:rsidR="005B69F9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 xml:space="preserve"> godine, 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 xml:space="preserve"> SC 2, P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2.6, SM 2.6.2.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53038B" w:rsidRPr="007752A1" w:rsidRDefault="0053038B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Naziv aktivnosti/projekta</w:t>
            </w:r>
          </w:p>
          <w:p w:rsidR="0053038B" w:rsidRPr="007752A1" w:rsidRDefault="0053038B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53038B" w:rsidRPr="007752A1" w:rsidRDefault="0053038B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Rok izvršenja 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53038B" w:rsidRPr="007752A1" w:rsidRDefault="0053038B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Očekivani rezultat aktivnosti/projekta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53038B" w:rsidRPr="007752A1" w:rsidRDefault="00BC5D53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Nositelj</w:t>
            </w:r>
          </w:p>
          <w:p w:rsidR="0053038B" w:rsidRPr="007752A1" w:rsidRDefault="00BC5D53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(najmanji organizacijsk</w:t>
            </w:r>
            <w:r w:rsidR="0053038B"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i dio)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53038B" w:rsidRPr="007752A1" w:rsidRDefault="0053038B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PJI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2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53038B" w:rsidRPr="007752A1" w:rsidRDefault="0053038B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Usvaja se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3</w:t>
            </w:r>
          </w:p>
        </w:tc>
        <w:tc>
          <w:tcPr>
            <w:tcW w:w="17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53038B" w:rsidRPr="007752A1" w:rsidRDefault="0053038B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Izvori i iznosi planiranih finan</w:t>
            </w:r>
            <w:r w:rsidR="007752A1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c</w:t>
            </w: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ijskih </w:t>
            </w:r>
          </w:p>
          <w:p w:rsidR="0053038B" w:rsidRPr="007752A1" w:rsidRDefault="0053038B" w:rsidP="006567B3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sredstava u KM</w:t>
            </w:r>
          </w:p>
        </w:tc>
      </w:tr>
      <w:tr w:rsidR="006D55AD" w:rsidRPr="007752A1" w:rsidTr="006D55AD">
        <w:trPr>
          <w:trHeight w:val="341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pacing w:val="-2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(Da/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ne</w:t>
            </w: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)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 w:eastAsia="bs-Latn-BA"/>
              </w:rPr>
              <w:t>Izvori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2023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2024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2025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D1A" w:rsidRPr="007752A1" w:rsidRDefault="008E4FAC" w:rsidP="008E4FAC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1.1</w:t>
            </w:r>
            <w:r w:rsidR="00D12D1A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.</w:t>
            </w:r>
            <w:r w:rsidR="00D12D1A"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 xml:space="preserve"> </w:t>
            </w:r>
            <w:r w:rsidR="00D12D1A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Osnivanje Javne ustanove Arhiv BD BiH, stavljanje svih planiranih prostornih i tehničkih kapaciteta u zgradi arhiva u svrhu realizacije arhivskih i 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kulturnih</w:t>
            </w:r>
            <w:r w:rsidR="00D12D1A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djelatnosti, upotpunjavanje i formiranje novih arhivskih fondova arhivskom građom i dokumentima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12D1A" w:rsidRPr="007752A1" w:rsidRDefault="00D12D1A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31.12.2023.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D1A" w:rsidRPr="007752A1" w:rsidRDefault="007752A1" w:rsidP="00D12D1A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Učinkovit</w:t>
            </w:r>
            <w:r w:rsidR="00D12D1A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ije izvršavanje  planiranih p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r</w:t>
            </w:r>
            <w:r w:rsidR="00D12D1A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ograma i aktivnosti svih segmenata arhivske djelatnosti a posebno: struč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nog nadzora nad registraturama; znanstveno- istraživačkog rada te su</w:t>
            </w:r>
            <w:r w:rsidR="00D12D1A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radnje sa drugim arhiv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skim i strukovnim asocijacijama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D1A" w:rsidRPr="007752A1" w:rsidRDefault="006D55AD" w:rsidP="0053038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Odjel</w:t>
            </w:r>
            <w:r w:rsidR="00D12D1A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javni registar – Služba za arhiv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2D1A" w:rsidRPr="007752A1" w:rsidRDefault="00D12D1A" w:rsidP="0053038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 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2D1A" w:rsidRPr="007752A1" w:rsidRDefault="006D55AD" w:rsidP="0053038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2D1A" w:rsidRPr="007752A1" w:rsidRDefault="00D81D69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D12D1A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2D1A" w:rsidRPr="007752A1" w:rsidRDefault="00D12D1A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D1A" w:rsidRPr="007752A1" w:rsidRDefault="00196577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D1A" w:rsidRPr="007752A1" w:rsidRDefault="00196577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A4D" w:rsidRPr="007752A1" w:rsidRDefault="00F43A4D" w:rsidP="00D12D1A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A4D" w:rsidRPr="007752A1" w:rsidRDefault="00F43A4D" w:rsidP="00D12D1A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A4D" w:rsidRPr="007752A1" w:rsidRDefault="00F43A4D" w:rsidP="00D12D1A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Ostale </w:t>
            </w:r>
          </w:p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A4D" w:rsidRPr="007752A1" w:rsidRDefault="00F43A4D" w:rsidP="00D12D1A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12D1A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D1A" w:rsidRPr="007752A1" w:rsidRDefault="00D12D1A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2D1A" w:rsidRPr="007752A1" w:rsidRDefault="00D12D1A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D1A" w:rsidRPr="007752A1" w:rsidRDefault="00D12D1A" w:rsidP="00D12D1A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D1A" w:rsidRPr="007752A1" w:rsidRDefault="00D12D1A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D1A" w:rsidRPr="007752A1" w:rsidRDefault="00D12D1A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D1A" w:rsidRPr="007752A1" w:rsidRDefault="00D12D1A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12D1A" w:rsidRPr="007752A1" w:rsidRDefault="00D12D1A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12D1A" w:rsidRPr="007752A1" w:rsidRDefault="00D12D1A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D1A" w:rsidRPr="007752A1" w:rsidRDefault="00196577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D1A" w:rsidRPr="007752A1" w:rsidRDefault="00196577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D1A" w:rsidRPr="007752A1" w:rsidRDefault="00D12D1A" w:rsidP="008E4FAC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1.2.</w:t>
            </w: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Otkup vrij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edne stare arhivske, knjižničarske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, muzejske i izložbene građe i digitalizacija građe</w:t>
            </w:r>
          </w:p>
          <w:p w:rsidR="00D12D1A" w:rsidRPr="007752A1" w:rsidRDefault="00D12D1A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12D1A" w:rsidRPr="007752A1" w:rsidRDefault="00D12D1A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  <w:p w:rsidR="00D12D1A" w:rsidRPr="007752A1" w:rsidRDefault="00D12D1A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  <w:p w:rsidR="00D12D1A" w:rsidRPr="007752A1" w:rsidRDefault="00D12D1A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  <w:p w:rsidR="00D12D1A" w:rsidRPr="007752A1" w:rsidRDefault="00D12D1A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  <w:p w:rsidR="00D12D1A" w:rsidRPr="007752A1" w:rsidRDefault="00D12D1A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31.12.2023.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D1A" w:rsidRPr="007752A1" w:rsidRDefault="00D12D1A" w:rsidP="00D12D1A">
            <w:pPr>
              <w:spacing w:after="0" w:line="252" w:lineRule="auto"/>
              <w:ind w:left="72"/>
              <w:contextualSpacing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val="hr-HR" w:eastAsia="sr-Latn-BA"/>
              </w:rPr>
            </w:pPr>
          </w:p>
          <w:p w:rsidR="00D12D1A" w:rsidRPr="007752A1" w:rsidRDefault="00D12D1A" w:rsidP="00D12D1A">
            <w:pPr>
              <w:spacing w:after="0" w:line="252" w:lineRule="auto"/>
              <w:ind w:left="72"/>
              <w:contextualSpacing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val="hr-HR" w:eastAsia="sr-Latn-BA"/>
              </w:rPr>
            </w:pPr>
          </w:p>
          <w:p w:rsidR="008E4FAC" w:rsidRPr="007752A1" w:rsidRDefault="008E4FAC" w:rsidP="00D12D1A">
            <w:pPr>
              <w:spacing w:after="0" w:line="252" w:lineRule="auto"/>
              <w:ind w:left="72"/>
              <w:contextualSpacing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val="hr-HR" w:eastAsia="sr-Latn-BA"/>
              </w:rPr>
            </w:pPr>
          </w:p>
          <w:p w:rsidR="00D12D1A" w:rsidRPr="007752A1" w:rsidRDefault="00D12D1A" w:rsidP="00D12D1A">
            <w:pPr>
              <w:spacing w:after="0" w:line="252" w:lineRule="auto"/>
              <w:ind w:left="72"/>
              <w:contextualSpacing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/>
                <w:sz w:val="17"/>
                <w:szCs w:val="17"/>
                <w:lang w:val="hr-HR" w:eastAsia="sr-Latn-BA"/>
              </w:rPr>
              <w:t xml:space="preserve">Preuzimanje arhivske građe </w:t>
            </w:r>
            <w:r w:rsidR="007752A1" w:rsidRPr="007752A1">
              <w:rPr>
                <w:rFonts w:ascii="Arial" w:eastAsia="Times New Roman" w:hAnsi="Arial" w:cs="Arial"/>
                <w:color w:val="000000"/>
                <w:sz w:val="17"/>
                <w:szCs w:val="17"/>
                <w:lang w:val="hr-HR" w:eastAsia="sr-Latn-BA"/>
              </w:rPr>
              <w:t>od značaja za kulturu i povijest grada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D1A" w:rsidRPr="007752A1" w:rsidRDefault="006D55AD" w:rsidP="00E242F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Odjel</w:t>
            </w:r>
            <w:r w:rsidR="00D12D1A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javni registar – Služba za arhiv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D1A" w:rsidRPr="007752A1" w:rsidRDefault="00D12D1A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D1A" w:rsidRPr="007752A1" w:rsidRDefault="006D55AD" w:rsidP="00E242F6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12D1A" w:rsidRPr="007752A1" w:rsidRDefault="00D81D69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D12D1A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D1A" w:rsidRPr="007752A1" w:rsidRDefault="00D12D1A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15.000</w:t>
            </w:r>
            <w:r w:rsidR="00F43A4D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D1A" w:rsidRPr="007752A1" w:rsidRDefault="00D12D1A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15.000</w:t>
            </w:r>
            <w:r w:rsidR="00F43A4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D1A" w:rsidRPr="007752A1" w:rsidRDefault="00D12D1A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20.000</w:t>
            </w:r>
            <w:r w:rsidR="00F43A4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242F6" w:rsidRPr="007752A1" w:rsidRDefault="00E242F6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242F6" w:rsidRPr="007752A1" w:rsidRDefault="00E242F6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15.000</w:t>
            </w:r>
            <w:r w:rsidR="00F43A4D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242F6" w:rsidRPr="007752A1" w:rsidRDefault="00E242F6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15.000</w:t>
            </w:r>
            <w:r w:rsidR="00F43A4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242F6" w:rsidRPr="007752A1" w:rsidRDefault="00E242F6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20.000</w:t>
            </w:r>
            <w:r w:rsidR="00F43A4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A4D" w:rsidRPr="007752A1" w:rsidRDefault="00F43A4D" w:rsidP="0053038B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Ukupno za program (mje</w:t>
            </w:r>
            <w:r w:rsidR="008E4FAC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ru) 1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.</w:t>
            </w:r>
          </w:p>
          <w:p w:rsidR="00F43A4D" w:rsidRPr="007752A1" w:rsidRDefault="00F43A4D" w:rsidP="0053038B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D81D69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F43A4D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8E4FAC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15.000,0</w:t>
            </w:r>
            <w:r w:rsidR="00F43A4D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8E4FAC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15.000,0</w:t>
            </w:r>
            <w:r w:rsidR="00F43A4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8E4FAC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20.000,00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3038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242F6" w:rsidRPr="007752A1" w:rsidRDefault="00E242F6" w:rsidP="0053038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15.000</w:t>
            </w:r>
            <w:r w:rsidR="008E4FAC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15.000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20.000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</w:tr>
      <w:tr w:rsidR="001E047B" w:rsidRPr="007752A1" w:rsidTr="006D55AD">
        <w:trPr>
          <w:trHeight w:val="302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Redni broj i naziv programa (mjere)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1</w:t>
            </w:r>
            <w:r w:rsidR="00BC5D53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(prenosi se iz tablice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A1): </w:t>
            </w:r>
          </w:p>
          <w:p w:rsidR="00E242F6" w:rsidRPr="007752A1" w:rsidRDefault="00E242F6" w:rsidP="00E242F6">
            <w:pPr>
              <w:pStyle w:val="ListParagraph"/>
              <w:numPr>
                <w:ilvl w:val="0"/>
                <w:numId w:val="12"/>
              </w:numPr>
              <w:spacing w:line="252" w:lineRule="auto"/>
              <w:contextualSpacing/>
              <w:rPr>
                <w:rFonts w:ascii="Arial" w:eastAsia="Times New Roman" w:hAnsi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/>
                <w:b/>
                <w:bCs/>
                <w:color w:val="000000" w:themeColor="text1"/>
                <w:sz w:val="17"/>
                <w:szCs w:val="17"/>
                <w:lang w:val="hr-HR"/>
              </w:rPr>
              <w:t xml:space="preserve">Komasacija KO </w:t>
            </w:r>
            <w:proofErr w:type="spellStart"/>
            <w:r w:rsidRPr="007752A1">
              <w:rPr>
                <w:rFonts w:ascii="Arial" w:eastAsia="Times New Roman" w:hAnsi="Arial"/>
                <w:b/>
                <w:bCs/>
                <w:color w:val="000000" w:themeColor="text1"/>
                <w:sz w:val="17"/>
                <w:szCs w:val="17"/>
                <w:lang w:val="hr-HR"/>
              </w:rPr>
              <w:t>Krepšić</w:t>
            </w:r>
            <w:proofErr w:type="spellEnd"/>
          </w:p>
        </w:tc>
      </w:tr>
      <w:tr w:rsidR="001E047B" w:rsidRPr="007752A1" w:rsidTr="006D55AD">
        <w:trPr>
          <w:trHeight w:val="302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Naziv strateškog dokumenta, oznaka strateškog cilja, prioriteta i mjere koja je preuzeta kao program:  </w:t>
            </w:r>
            <w:r w:rsidR="00AE6C1F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Odluka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o n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ačelima komasacije za komasacijsko  područje K.</w:t>
            </w:r>
            <w:r w:rsidR="00623A0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. </w:t>
            </w:r>
            <w:proofErr w:type="spellStart"/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Vučilovac</w:t>
            </w:r>
            <w:proofErr w:type="spellEnd"/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i 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K.</w:t>
            </w:r>
            <w:r w:rsidR="00623A0F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bookmarkStart w:id="0" w:name="_GoBack"/>
            <w:bookmarkEnd w:id="0"/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. </w:t>
            </w:r>
            <w:proofErr w:type="spellStart"/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Kr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epšić</w:t>
            </w:r>
            <w:proofErr w:type="spellEnd"/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broj: 02/1-023-122/90 od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4.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10.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1990. godine.</w:t>
            </w:r>
          </w:p>
          <w:p w:rsidR="000F120F" w:rsidRPr="007752A1" w:rsidRDefault="000F120F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Program iz nadležnosti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Naziv aktivnosti/projekta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Rok izvršenja 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Očekivani rezultat aktivnosti/projekta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7752A1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Nositelj</w:t>
            </w:r>
          </w:p>
          <w:p w:rsidR="00E242F6" w:rsidRPr="007752A1" w:rsidRDefault="007752A1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(najmanji organizacijsk</w:t>
            </w:r>
            <w:r w:rsidR="00E242F6"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i dio)</w:t>
            </w:r>
          </w:p>
        </w:tc>
        <w:tc>
          <w:tcPr>
            <w:tcW w:w="1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PJI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Usvaja se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3</w:t>
            </w:r>
          </w:p>
        </w:tc>
        <w:tc>
          <w:tcPr>
            <w:tcW w:w="178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I</w:t>
            </w:r>
            <w:r w:rsidR="007752A1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zvori i iznosi planiranih financ</w:t>
            </w: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ijskih </w:t>
            </w:r>
          </w:p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sredstava u KM</w:t>
            </w:r>
          </w:p>
        </w:tc>
      </w:tr>
      <w:tr w:rsidR="006D55AD" w:rsidRPr="007752A1" w:rsidTr="006D55AD">
        <w:trPr>
          <w:trHeight w:val="473"/>
          <w:jc w:val="center"/>
        </w:trPr>
        <w:tc>
          <w:tcPr>
            <w:tcW w:w="13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9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pacing w:val="-2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(Da/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ne</w:t>
            </w: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)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 w:eastAsia="bs-Latn-BA"/>
              </w:rPr>
              <w:t>Izvori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8E4FAC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2023. godina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2024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2025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2.1 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Realizacija tijekom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okvirnog sporazuma sa odabranim ponuđačem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3A4D" w:rsidRPr="007752A1" w:rsidRDefault="00F43A4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31.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12.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2024.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5B69F9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Realizacija projekta komasacija KO </w:t>
            </w:r>
            <w:proofErr w:type="spellStart"/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Krepšić</w:t>
            </w:r>
            <w:proofErr w:type="spellEnd"/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Odjel</w:t>
            </w:r>
            <w:r w:rsidR="00F43A4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javni registar</w:t>
            </w:r>
          </w:p>
        </w:tc>
        <w:tc>
          <w:tcPr>
            <w:tcW w:w="19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6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6D55AD" w:rsidP="00F43A4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F43A4D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65.000</w:t>
            </w:r>
            <w:r w:rsidR="0079664F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66.555</w:t>
            </w:r>
            <w:r w:rsidR="0079664F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79664F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 w:line="276" w:lineRule="auto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Ostale </w:t>
            </w:r>
          </w:p>
          <w:p w:rsidR="00F43A4D" w:rsidRPr="007752A1" w:rsidRDefault="00F43A4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donacije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6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7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6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65.000</w:t>
            </w:r>
            <w:r w:rsidR="0079664F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66.555</w:t>
            </w:r>
            <w:r w:rsidR="0079664F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F43A4D" w:rsidRPr="007752A1" w:rsidRDefault="0079664F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3219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3A4D" w:rsidRPr="007752A1" w:rsidRDefault="005466C0" w:rsidP="00A6023D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Ukupno za program (mjeru) 2</w:t>
            </w:r>
            <w:r w:rsidR="00F43A4D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.</w:t>
            </w:r>
          </w:p>
          <w:p w:rsidR="00F43A4D" w:rsidRPr="007752A1" w:rsidRDefault="00F43A4D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F43A4D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285E39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65.000,00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285E39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/>
              </w:rPr>
              <w:t>66.555,00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3219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3219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3219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F43A4D" w:rsidRPr="007752A1" w:rsidTr="006D55AD">
        <w:trPr>
          <w:trHeight w:val="20"/>
          <w:jc w:val="center"/>
        </w:trPr>
        <w:tc>
          <w:tcPr>
            <w:tcW w:w="3219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A4D" w:rsidRPr="007752A1" w:rsidRDefault="00F43A4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F43A4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A4D" w:rsidRPr="007752A1" w:rsidRDefault="00F43A4D" w:rsidP="0092770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19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65.000</w:t>
            </w:r>
            <w:r w:rsidR="0079664F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6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66.555</w:t>
            </w:r>
            <w:r w:rsidR="0079664F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242F6" w:rsidRPr="007752A1" w:rsidRDefault="0079664F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Redni broj i naziv progra</w:t>
            </w:r>
            <w:r w:rsidR="007752A1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ma (mjere) (prenosi se iz tablice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A1): </w:t>
            </w:r>
          </w:p>
          <w:p w:rsidR="00E242F6" w:rsidRPr="007752A1" w:rsidRDefault="00E242F6" w:rsidP="00E242F6">
            <w:pPr>
              <w:numPr>
                <w:ilvl w:val="0"/>
                <w:numId w:val="12"/>
              </w:numPr>
              <w:spacing w:after="0" w:line="252" w:lineRule="auto"/>
              <w:contextualSpacing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Presnimavanje građevinskog dijela zemljišta u KO Gorice</w:t>
            </w:r>
            <w:r w:rsidR="002B58AA" w:rsidRPr="007752A1"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  <w:t xml:space="preserve"> i KO Brka</w:t>
            </w:r>
          </w:p>
        </w:tc>
      </w:tr>
      <w:tr w:rsidR="001E047B" w:rsidRPr="007752A1" w:rsidTr="006D55AD">
        <w:trPr>
          <w:trHeight w:val="322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F120F" w:rsidRPr="007752A1" w:rsidRDefault="00E242F6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Naziv strateškog dokumenta, oznaka strateškog cilja, prioriteta i mjere koja je preuzeta kao program: </w:t>
            </w:r>
          </w:p>
          <w:p w:rsidR="00E242F6" w:rsidRPr="007752A1" w:rsidRDefault="000F120F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Program iz nadležnosti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Naziv aktivnosti/projekta</w:t>
            </w:r>
          </w:p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Rok izvršenja 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Očekivani rezultat aktivnosti/projekta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7752A1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Nositelj</w:t>
            </w:r>
          </w:p>
          <w:p w:rsidR="00E242F6" w:rsidRPr="007752A1" w:rsidRDefault="007752A1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(najmanji organizacijsk</w:t>
            </w:r>
            <w:r w:rsidR="00E242F6"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i dio)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PJI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2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Usvaja se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3</w:t>
            </w:r>
          </w:p>
        </w:tc>
        <w:tc>
          <w:tcPr>
            <w:tcW w:w="17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I</w:t>
            </w:r>
            <w:r w:rsidR="007752A1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zvori i iznosi planiranih financ</w:t>
            </w: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ijskih </w:t>
            </w:r>
          </w:p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sredstava u KM</w:t>
            </w:r>
          </w:p>
        </w:tc>
      </w:tr>
      <w:tr w:rsidR="006D55AD" w:rsidRPr="007752A1" w:rsidTr="006D55AD">
        <w:trPr>
          <w:trHeight w:val="442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pacing w:val="-2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(Da/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ne</w:t>
            </w: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)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 w:eastAsia="bs-Latn-BA"/>
              </w:rPr>
              <w:t>Izvori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8E4FAC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2023. godina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2024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242F6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2025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BF1F85" w:rsidP="005466C0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3</w:t>
            </w:r>
            <w:r w:rsidR="00E242F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.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1</w:t>
            </w:r>
            <w:r w:rsidR="00E242F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.</w:t>
            </w:r>
            <w:r w:rsidR="005466C0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Pokretanje postupka javne nabav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e i izbor najpovoljn</w:t>
            </w:r>
            <w:r w:rsidR="005466C0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ijeg izvođača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2F6" w:rsidRPr="007752A1" w:rsidRDefault="007752A1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31. 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3.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2023.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D54564" w:rsidP="00D54564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Potpisivanj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e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okvirnog sporazuma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Odjel</w:t>
            </w:r>
            <w:r w:rsidR="00E242F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javni registar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E242F6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 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E242F6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466C0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466C0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466C0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Ostale </w:t>
            </w:r>
          </w:p>
          <w:p w:rsidR="00E242F6" w:rsidRPr="007752A1" w:rsidRDefault="00E242F6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5466C0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42F6" w:rsidRPr="007752A1" w:rsidRDefault="00E242F6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242F6" w:rsidRPr="007752A1" w:rsidRDefault="00E242F6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42F6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5466C0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BF1F85" w:rsidP="005466C0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lastRenderedPageBreak/>
              <w:t>3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.2. </w:t>
            </w:r>
            <w:r w:rsidR="00A97822" w:rsidRPr="007752A1"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  <w:t>Presnimavanje građevinskog dijela zemljišta u KO Gorice</w:t>
            </w:r>
            <w:r w:rsidR="00F81786" w:rsidRPr="007752A1">
              <w:rPr>
                <w:rFonts w:ascii="Arial" w:eastAsia="Times New Roman" w:hAnsi="Arial" w:cs="Arial"/>
                <w:sz w:val="17"/>
                <w:szCs w:val="17"/>
                <w:lang w:val="hr-HR" w:eastAsia="sr-Latn-BA"/>
              </w:rPr>
              <w:t xml:space="preserve"> i KO Brka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7822" w:rsidRPr="007752A1" w:rsidRDefault="00A97822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31.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12.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2025.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822" w:rsidRPr="007752A1" w:rsidRDefault="007752A1" w:rsidP="00D54564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Blagovremeno i učinkovit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 i</w:t>
            </w:r>
            <w:r w:rsidR="00D54564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zvršeni poslovi na realizaciji p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resnimavanje građevinskog dijela zemljišta u KO Gorice</w:t>
            </w:r>
            <w:r w:rsidR="00F8178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i KO Brka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.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822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Odjel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javni registar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A97822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 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A97822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100.000</w:t>
            </w:r>
            <w:r w:rsidR="00D54564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40.000</w:t>
            </w:r>
            <w:r w:rsidR="00D54564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30.000</w:t>
            </w:r>
            <w:r w:rsidR="00D54564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Ostale </w:t>
            </w:r>
          </w:p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100.000</w:t>
            </w:r>
            <w:r w:rsidR="00D54564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40.000</w:t>
            </w:r>
            <w:r w:rsidR="00D54564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30.000</w:t>
            </w:r>
            <w:r w:rsidR="00D54564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822" w:rsidRPr="007752A1" w:rsidRDefault="005466C0" w:rsidP="00A6023D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Ukupno za program (mjeru) 3</w:t>
            </w:r>
            <w:r w:rsidR="00A97822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.</w:t>
            </w:r>
          </w:p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A97822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285E39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100.000,00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285E39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40.000,00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285E39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30.000,00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97822" w:rsidRPr="007752A1" w:rsidRDefault="00A97822" w:rsidP="009A2AE8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100.000</w:t>
            </w:r>
            <w:r w:rsidR="00F43A4D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9A2AE8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40.000</w:t>
            </w:r>
            <w:r w:rsidR="00F43A4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9A2AE8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30.000</w:t>
            </w:r>
            <w:r w:rsidR="00F43A4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Redni broj i naziv progra</w:t>
            </w:r>
            <w:r w:rsidR="007752A1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ma (mjere) (prenosi se iz tablice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A1): </w:t>
            </w:r>
          </w:p>
          <w:p w:rsidR="001E047B" w:rsidRPr="007752A1" w:rsidRDefault="007752A1" w:rsidP="001E047B">
            <w:pPr>
              <w:pStyle w:val="ListParagraph"/>
              <w:numPr>
                <w:ilvl w:val="0"/>
                <w:numId w:val="12"/>
              </w:numPr>
              <w:spacing w:line="252" w:lineRule="auto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Unapređenje informacijskog sustava Odjela za javni registar</w:t>
            </w:r>
          </w:p>
        </w:tc>
      </w:tr>
      <w:tr w:rsidR="001E047B" w:rsidRPr="007752A1" w:rsidTr="006D55AD">
        <w:trPr>
          <w:trHeight w:val="322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4FAC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Naziv strateškog dokumenta, oznaka strateškog cilja, prioriteta i mjere koja je preuzeta kao program: </w:t>
            </w:r>
          </w:p>
          <w:p w:rsidR="00A97822" w:rsidRPr="007752A1" w:rsidRDefault="000F120F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Program iz nadležnosti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Naziv aktivnosti/projekta</w:t>
            </w:r>
          </w:p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Rok izvršenja 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Očekivani rezultat aktivnosti/projekta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7752A1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Nositelj</w:t>
            </w:r>
          </w:p>
          <w:p w:rsidR="00A97822" w:rsidRPr="007752A1" w:rsidRDefault="007752A1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(najmanji organizacijsk</w:t>
            </w:r>
            <w:r w:rsidR="00A97822"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i dio)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PJI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2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Usvaja se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3</w:t>
            </w:r>
          </w:p>
        </w:tc>
        <w:tc>
          <w:tcPr>
            <w:tcW w:w="17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I</w:t>
            </w:r>
            <w:r w:rsidR="007752A1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zvori i iznosi planiranih financ</w:t>
            </w: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ijskih </w:t>
            </w:r>
          </w:p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sredstava u KM</w:t>
            </w:r>
          </w:p>
        </w:tc>
      </w:tr>
      <w:tr w:rsidR="006D55AD" w:rsidRPr="007752A1" w:rsidTr="006D55AD">
        <w:trPr>
          <w:trHeight w:val="411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pacing w:val="-2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(Da/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ne</w:t>
            </w: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)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 w:eastAsia="bs-Latn-BA"/>
              </w:rPr>
              <w:t>Izvori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8E4FAC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2023. godina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2024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2025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D76" w:rsidRPr="007752A1" w:rsidRDefault="00170D76" w:rsidP="00170D76">
            <w:pPr>
              <w:jc w:val="left"/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  <w:t>4.1. Priprema specifika</w:t>
            </w:r>
            <w:r w:rsidR="007752A1" w:rsidRPr="007752A1"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  <w:t xml:space="preserve">cije, tenderske dokumentacije i </w:t>
            </w:r>
            <w:r w:rsidRPr="007752A1"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  <w:t>provođenje postupka javne nabavke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4564" w:rsidRPr="007752A1" w:rsidRDefault="00D54564" w:rsidP="00A9782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IV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.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 kvartal 2023.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8E4FAC">
            <w:pPr>
              <w:jc w:val="left"/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  <w:t>Potpisan ugovor sa odabranim ponuđačem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6D55AD" w:rsidP="00A9782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Odjel</w:t>
            </w:r>
            <w:r w:rsidR="00D54564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javni registar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9782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 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6D55AD" w:rsidP="00A9782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81D69" w:rsidP="00A97822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D54564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5466C0">
            <w:pPr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5466C0">
            <w:pPr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5466C0">
            <w:pPr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Ostale </w:t>
            </w:r>
          </w:p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5466C0">
            <w:pPr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5466C0">
            <w:pPr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D76" w:rsidRPr="007752A1" w:rsidRDefault="00170D76" w:rsidP="00170D76">
            <w:pPr>
              <w:spacing w:line="252" w:lineRule="auto"/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/>
              </w:rPr>
              <w:t>4.2. Realizacija potpisanog ugovora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7822" w:rsidRPr="007752A1" w:rsidRDefault="00A97822" w:rsidP="00A6023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IV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.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 kvartal 2023.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822" w:rsidRPr="007752A1" w:rsidRDefault="007752A1" w:rsidP="008E4FAC">
            <w:pPr>
              <w:jc w:val="left"/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  <w:t>Učinkovitije pružanje usluga Odjel</w:t>
            </w:r>
            <w:r w:rsidR="00A97822" w:rsidRPr="007752A1"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  <w:t xml:space="preserve">a za </w:t>
            </w:r>
            <w:r w:rsidR="00E07C06" w:rsidRPr="007752A1">
              <w:rPr>
                <w:rFonts w:ascii="Arial" w:eastAsia="Times New Roman" w:hAnsi="Arial"/>
                <w:color w:val="000000" w:themeColor="text1"/>
                <w:sz w:val="17"/>
                <w:szCs w:val="17"/>
                <w:lang w:val="hr-HR" w:eastAsia="sr-Latn-BA"/>
              </w:rPr>
              <w:t>javni registar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822" w:rsidRPr="007752A1" w:rsidRDefault="006D55AD" w:rsidP="00A6023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Odjel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javni registar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A97822" w:rsidP="00A6023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 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6D55AD" w:rsidP="00A6023D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A97822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E07C06" w:rsidP="00A97822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1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00.000</w:t>
            </w:r>
            <w:r w:rsidR="00D54564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54564" w:rsidRPr="007752A1" w:rsidRDefault="00E07C06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1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00.000</w:t>
            </w:r>
            <w:r w:rsidR="00D54564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822" w:rsidRPr="007752A1" w:rsidRDefault="005466C0" w:rsidP="00A6023D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Ukupno za program (mjeru) 4</w:t>
            </w:r>
            <w:r w:rsidR="00A97822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.</w:t>
            </w:r>
          </w:p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lastRenderedPageBreak/>
              <w:t>Proračunska</w:t>
            </w:r>
            <w:r w:rsidR="00A97822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</w:t>
            </w:r>
            <w:r w:rsidR="00A97822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lastRenderedPageBreak/>
              <w:t>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285E39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lastRenderedPageBreak/>
              <w:t>100.000,00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7822" w:rsidRPr="007752A1" w:rsidRDefault="00D54564" w:rsidP="006567B3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97822" w:rsidRPr="007752A1" w:rsidRDefault="00E07C06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1</w:t>
            </w:r>
            <w:r w:rsidR="00A97822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00.000</w:t>
            </w:r>
            <w:r w:rsidR="00D54564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F1F85" w:rsidRPr="007752A1" w:rsidRDefault="00A97822" w:rsidP="00BF1F85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Redni broj i naziv progra</w:t>
            </w:r>
            <w:r w:rsidR="007752A1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ma (mjere) (prenosi se iz tablice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A1): </w:t>
            </w:r>
          </w:p>
          <w:p w:rsidR="00A97822" w:rsidRPr="007752A1" w:rsidRDefault="007752A1" w:rsidP="00BF1F85">
            <w:pPr>
              <w:numPr>
                <w:ilvl w:val="0"/>
                <w:numId w:val="12"/>
              </w:numPr>
              <w:spacing w:after="0" w:line="252" w:lineRule="auto"/>
              <w:contextualSpacing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Nabav</w:t>
            </w:r>
            <w:r w:rsidR="00E07C06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a vozila</w:t>
            </w:r>
          </w:p>
        </w:tc>
      </w:tr>
      <w:tr w:rsidR="001E047B" w:rsidRPr="007752A1" w:rsidTr="006D55AD">
        <w:trPr>
          <w:trHeight w:val="322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4FAC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Naziv strateškog dokumenta, oznaka strateškog cilja, prioriteta i mjere koja je preuzeta kao program: </w:t>
            </w:r>
          </w:p>
          <w:p w:rsidR="00A97822" w:rsidRPr="007752A1" w:rsidRDefault="000F120F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Program iz nadležnosti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Naziv aktivnosti/projekta</w:t>
            </w:r>
          </w:p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Rok izvršenja 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Očekivani rezultat aktivnosti/projekta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7752A1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Nositelj</w:t>
            </w:r>
          </w:p>
          <w:p w:rsidR="00A97822" w:rsidRPr="007752A1" w:rsidRDefault="007752A1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(najmanji organizacijsk</w:t>
            </w:r>
            <w:r w:rsidR="00A97822"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i dio)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PJI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2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Usvaja se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3</w:t>
            </w:r>
          </w:p>
        </w:tc>
        <w:tc>
          <w:tcPr>
            <w:tcW w:w="17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I</w:t>
            </w:r>
            <w:r w:rsidR="007752A1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zvori i iznosi planiranih financ</w:t>
            </w: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ijskih </w:t>
            </w:r>
          </w:p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sredstava u KM</w:t>
            </w:r>
          </w:p>
        </w:tc>
      </w:tr>
      <w:tr w:rsidR="006D55AD" w:rsidRPr="007752A1" w:rsidTr="006D55AD">
        <w:trPr>
          <w:trHeight w:val="416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pacing w:val="-2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(Da/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ne</w:t>
            </w: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)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 w:eastAsia="bs-Latn-BA"/>
              </w:rPr>
              <w:t>Izvori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8E4FAC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2023. godina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2024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2025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9A08E0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5.1.</w:t>
            </w:r>
            <w:r w:rsidR="009A08E0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="00E07C0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Izrada specifikacije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i realizacija postupka javne nabavke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1F85" w:rsidRPr="007752A1" w:rsidRDefault="00BF1F85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31.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12.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2023.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5466C0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Pripremne radnje za realizaciju 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nabav</w:t>
            </w:r>
            <w:r w:rsidR="00E07C0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e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Odjel</w:t>
            </w:r>
            <w:r w:rsidR="00BF1F85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javni registar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F1F85" w:rsidRPr="007752A1" w:rsidRDefault="00BF1F85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 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F1F85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F1F85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BF1F85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F85" w:rsidRPr="007752A1" w:rsidRDefault="00285E39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F85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F85" w:rsidRPr="007752A1" w:rsidRDefault="00D545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5466C0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5466C0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5466C0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Ostale </w:t>
            </w:r>
          </w:p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5466C0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F85" w:rsidRPr="007752A1" w:rsidRDefault="00BF1F85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5466C0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F1F85" w:rsidRPr="007752A1" w:rsidRDefault="00BF1F85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F1F85" w:rsidRPr="007752A1" w:rsidRDefault="00285E39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F1F85" w:rsidRPr="007752A1" w:rsidRDefault="00BF1F85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F1F85" w:rsidRPr="007752A1" w:rsidRDefault="00BF1F85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 xml:space="preserve">5.2. Realizacija 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ugovora s</w:t>
            </w:r>
            <w:r w:rsidR="00E07C0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 xml:space="preserve"> odabranim ponuđačem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F1F85" w:rsidRPr="007752A1" w:rsidRDefault="00BF1F85" w:rsidP="00BF1F85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31.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12.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2023.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F85" w:rsidRPr="007752A1" w:rsidRDefault="007752A1" w:rsidP="005466C0">
            <w:pPr>
              <w:spacing w:after="0" w:line="252" w:lineRule="auto"/>
              <w:ind w:left="72"/>
              <w:contextualSpacing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Nabav</w:t>
            </w:r>
            <w:r w:rsidR="00E07C06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a vozila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F85" w:rsidRPr="007752A1" w:rsidRDefault="006D55AD" w:rsidP="00BF1F8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Odjel</w:t>
            </w:r>
            <w:r w:rsidR="00BF1F85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javni registar</w:t>
            </w:r>
          </w:p>
          <w:p w:rsidR="00BF1F85" w:rsidRPr="007752A1" w:rsidRDefault="00BF1F85" w:rsidP="00BF1F8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F85" w:rsidRPr="007752A1" w:rsidRDefault="00BF1F85" w:rsidP="00BF1F85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F85" w:rsidRPr="007752A1" w:rsidRDefault="006D55AD" w:rsidP="00BF1F85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F1F85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BF1F85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F85" w:rsidRPr="007752A1" w:rsidRDefault="00E07C06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200</w:t>
            </w:r>
            <w:r w:rsidR="00BF1F85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.000</w:t>
            </w:r>
            <w:r w:rsidR="00D54564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F85" w:rsidRPr="007752A1" w:rsidRDefault="00BF1F85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F85" w:rsidRPr="007752A1" w:rsidRDefault="00BF1F85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F85" w:rsidRPr="007752A1" w:rsidRDefault="00BF1F85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1F85" w:rsidRPr="007752A1" w:rsidRDefault="00BF1F85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BF1F85" w:rsidRPr="007752A1" w:rsidRDefault="00BF1F85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F1F85" w:rsidRPr="007752A1" w:rsidRDefault="00E07C06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200</w:t>
            </w:r>
            <w:r w:rsidR="00BF1F85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.000</w:t>
            </w:r>
            <w:r w:rsidR="00D54564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F1F85" w:rsidRPr="007752A1" w:rsidRDefault="00BF1F85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F1F85" w:rsidRPr="007752A1" w:rsidRDefault="00BF1F85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6C0" w:rsidRPr="007752A1" w:rsidRDefault="005466C0" w:rsidP="00A6023D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</w:p>
          <w:p w:rsidR="005466C0" w:rsidRPr="007752A1" w:rsidRDefault="005466C0" w:rsidP="00A6023D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</w:p>
          <w:p w:rsidR="005466C0" w:rsidRPr="007752A1" w:rsidRDefault="005466C0" w:rsidP="00A6023D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</w:p>
          <w:p w:rsidR="005466C0" w:rsidRPr="007752A1" w:rsidRDefault="005466C0" w:rsidP="00A6023D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</w:p>
          <w:p w:rsidR="005466C0" w:rsidRPr="007752A1" w:rsidRDefault="005466C0" w:rsidP="00A6023D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</w:p>
          <w:p w:rsidR="00D54564" w:rsidRPr="007752A1" w:rsidRDefault="005466C0" w:rsidP="00A6023D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Ukupno za program (mjeru) 5</w:t>
            </w:r>
            <w:r w:rsidR="00D54564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.</w:t>
            </w:r>
          </w:p>
          <w:p w:rsidR="00D54564" w:rsidRPr="007752A1" w:rsidRDefault="00D54564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D54564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285E39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200.000,00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583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97822" w:rsidRPr="007752A1" w:rsidRDefault="00BF1F85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200.000</w:t>
            </w:r>
            <w:r w:rsidR="00D54564"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BF1F85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97822" w:rsidRPr="007752A1" w:rsidRDefault="00BF1F85" w:rsidP="00493F6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  <w:p w:rsidR="00E07C06" w:rsidRPr="007752A1" w:rsidRDefault="00E07C06" w:rsidP="00493F6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  <w:p w:rsidR="00E07C06" w:rsidRPr="007752A1" w:rsidRDefault="00E07C06" w:rsidP="00493F6D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lastRenderedPageBreak/>
              <w:t>Redni broj i naziv progra</w:t>
            </w:r>
            <w:r w:rsidR="007752A1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ma (mjere) (prenosi se iz tablice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A1): </w:t>
            </w:r>
          </w:p>
          <w:p w:rsidR="00E07C06" w:rsidRPr="007752A1" w:rsidRDefault="00E07C06" w:rsidP="00E07C06">
            <w:pPr>
              <w:pStyle w:val="ListParagraph"/>
              <w:numPr>
                <w:ilvl w:val="0"/>
                <w:numId w:val="12"/>
              </w:numPr>
              <w:spacing w:line="252" w:lineRule="auto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Rekonstrukcija zgr</w:t>
            </w:r>
            <w:r w:rsidR="007752A1"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ade CIPS-a i drugih pododjel</w:t>
            </w:r>
            <w:r w:rsidRPr="007752A1">
              <w:rPr>
                <w:rFonts w:ascii="Arial" w:hAnsi="Arial"/>
                <w:color w:val="000000" w:themeColor="text1"/>
                <w:sz w:val="17"/>
                <w:szCs w:val="17"/>
                <w:lang w:val="hr-HR"/>
              </w:rPr>
              <w:t>a</w:t>
            </w:r>
          </w:p>
        </w:tc>
      </w:tr>
      <w:tr w:rsidR="00E07C06" w:rsidRPr="007752A1" w:rsidTr="006D55AD">
        <w:trPr>
          <w:trHeight w:val="322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Naziv strateškog dokumenta, oznaka strateškog cilja, prioriteta i mjere koja je preuzeta kao program: </w:t>
            </w:r>
          </w:p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Program iz nadležnosti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Naziv aktivnosti/projekta</w:t>
            </w:r>
          </w:p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Rok izvršenja 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Očekivani rezultat aktivnosti/projekta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7752A1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Nositelj</w:t>
            </w:r>
          </w:p>
          <w:p w:rsidR="00E07C06" w:rsidRPr="007752A1" w:rsidRDefault="007752A1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(najmanji organizacijsk</w:t>
            </w:r>
            <w:r w:rsidR="00E07C06"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i dio)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PJI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2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Usvaja se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3</w:t>
            </w:r>
          </w:p>
        </w:tc>
        <w:tc>
          <w:tcPr>
            <w:tcW w:w="17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I</w:t>
            </w:r>
            <w:r w:rsidR="007752A1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zvori i iznosi planiranih financ</w:t>
            </w: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ijskih </w:t>
            </w:r>
          </w:p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sredstava u KM</w:t>
            </w:r>
          </w:p>
        </w:tc>
      </w:tr>
      <w:tr w:rsidR="006D55AD" w:rsidRPr="007752A1" w:rsidTr="006D55AD">
        <w:trPr>
          <w:trHeight w:val="416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pacing w:val="-2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(Da/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ne</w:t>
            </w: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)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 w:eastAsia="bs-Latn-BA"/>
              </w:rPr>
              <w:t>Izvori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2023. godina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2024. godina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2025. godina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6.1. Izrada projektne dokumentacije i r</w:t>
            </w:r>
            <w:r w:rsidR="00BC5D5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ealizacija postupka javne nabav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e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31.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12.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2023.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Pripremne radnje za realizaciju rekonstrukcije zgrade C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IPS</w:t>
            </w:r>
            <w:r w:rsid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-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6D55AD" w:rsidP="00084AB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Odjel</w:t>
            </w:r>
            <w:r w:rsidR="00E07C0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javni registar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 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6D55AD" w:rsidP="00084ABB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D81D69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E07C06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15.000,00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Ostale </w:t>
            </w:r>
          </w:p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15.000,00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6.2. Realizacija ugovora sa odabranim izvođačem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31.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12.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 xml:space="preserve">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2023.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C06" w:rsidRPr="007752A1" w:rsidRDefault="00E07C06" w:rsidP="00084ABB">
            <w:pPr>
              <w:spacing w:after="0" w:line="252" w:lineRule="auto"/>
              <w:ind w:left="72"/>
              <w:contextualSpacing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Završetak zgrade C</w:t>
            </w:r>
            <w:r w:rsidR="007752A1"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IPS</w:t>
            </w:r>
            <w:r w:rsid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-</w:t>
            </w:r>
            <w:r w:rsidRPr="007752A1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  <w:t>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C06" w:rsidRPr="007752A1" w:rsidRDefault="006D55AD" w:rsidP="00084AB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Odjel</w:t>
            </w:r>
            <w:r w:rsidR="00E07C0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javni registar</w:t>
            </w:r>
          </w:p>
          <w:p w:rsidR="00E07C06" w:rsidRPr="007752A1" w:rsidRDefault="00E07C06" w:rsidP="00084AB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6D55AD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D81D69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E07C06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185.000,00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185.000,00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C06" w:rsidRPr="007752A1" w:rsidRDefault="00E07C06" w:rsidP="00084ABB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</w:p>
          <w:p w:rsidR="00E07C06" w:rsidRPr="007752A1" w:rsidRDefault="00E07C06" w:rsidP="00084ABB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</w:p>
          <w:p w:rsidR="00E07C06" w:rsidRPr="007752A1" w:rsidRDefault="00E07C06" w:rsidP="00084ABB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</w:p>
          <w:p w:rsidR="00E07C06" w:rsidRPr="007752A1" w:rsidRDefault="00E07C06" w:rsidP="00084ABB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</w:p>
          <w:p w:rsidR="00E07C06" w:rsidRPr="007752A1" w:rsidRDefault="00E07C06" w:rsidP="00084ABB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</w:p>
          <w:p w:rsidR="00E07C06" w:rsidRPr="007752A1" w:rsidRDefault="00E07C06" w:rsidP="00084ABB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Ukupno za program (mjeru) 6.</w:t>
            </w:r>
          </w:p>
          <w:p w:rsidR="00E07C06" w:rsidRPr="007752A1" w:rsidRDefault="00E07C06" w:rsidP="00084ABB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D81D69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E07C06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285E39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200.000,00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E07C06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C06" w:rsidRPr="007752A1" w:rsidRDefault="00E07C06" w:rsidP="00084ABB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200.000,00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07C06" w:rsidRPr="007752A1" w:rsidRDefault="00E07C06" w:rsidP="00084ABB">
            <w:pPr>
              <w:spacing w:after="0" w:line="252" w:lineRule="auto"/>
              <w:jc w:val="righ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Redni broj i naziv progra</w:t>
            </w:r>
            <w:r w:rsidR="007752A1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ma (mjere) (prenosi se iz tablica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A1): </w:t>
            </w:r>
          </w:p>
          <w:p w:rsidR="00A97822" w:rsidRPr="007752A1" w:rsidRDefault="00A97822" w:rsidP="00E07C06">
            <w:pPr>
              <w:numPr>
                <w:ilvl w:val="0"/>
                <w:numId w:val="12"/>
              </w:numPr>
              <w:spacing w:after="0" w:line="252" w:lineRule="auto"/>
              <w:contextualSpacing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Strateško upravl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janje i administracija Odjel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a za javni registar</w:t>
            </w:r>
          </w:p>
        </w:tc>
      </w:tr>
      <w:tr w:rsidR="001E047B" w:rsidRPr="007752A1" w:rsidTr="006D55AD">
        <w:trPr>
          <w:trHeight w:val="322"/>
          <w:jc w:val="center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43A4D" w:rsidRPr="007752A1" w:rsidRDefault="00A97822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Naziv strateškog dokumenta, oznaka strateškog cilja, prioriteta i mjere koja je preuzeta kao program: </w:t>
            </w:r>
          </w:p>
          <w:p w:rsidR="00A97822" w:rsidRPr="007752A1" w:rsidRDefault="00F43A4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Program iz nadležnosti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Naziv aktivnosti/projekta</w:t>
            </w:r>
          </w:p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 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Rok izvršenja 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Očekivani rezultat aktivnosti/projekta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7752A1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Nositelj</w:t>
            </w:r>
          </w:p>
          <w:p w:rsidR="00A97822" w:rsidRPr="007752A1" w:rsidRDefault="007752A1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(najmanji organizacijsk</w:t>
            </w:r>
            <w:r w:rsidR="00A97822" w:rsidRPr="007752A1"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 w:eastAsia="bs-Latn-BA"/>
              </w:rPr>
              <w:t>i dio)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PJI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2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Usvaja se</w:t>
            </w: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vertAlign w:val="superscript"/>
                <w:lang w:val="hr-HR" w:eastAsia="bs-Latn-BA"/>
              </w:rPr>
              <w:t>3</w:t>
            </w:r>
          </w:p>
        </w:tc>
        <w:tc>
          <w:tcPr>
            <w:tcW w:w="17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I</w:t>
            </w:r>
            <w:r w:rsidR="007752A1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zvori i iznosi planiranih financ</w:t>
            </w: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ijskih </w:t>
            </w:r>
          </w:p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sredstava u KM</w:t>
            </w:r>
          </w:p>
        </w:tc>
      </w:tr>
      <w:tr w:rsidR="006D55AD" w:rsidRPr="007752A1" w:rsidTr="006D55AD">
        <w:trPr>
          <w:trHeight w:val="393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822" w:rsidRPr="007752A1" w:rsidRDefault="00A97822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pacing w:val="-2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(Da/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ne</w:t>
            </w:r>
            <w:r w:rsidRPr="007752A1">
              <w:rPr>
                <w:rFonts w:ascii="Arial" w:eastAsia="Times New Roman" w:hAnsi="Arial" w:cs="Arial"/>
                <w:color w:val="000000" w:themeColor="text1"/>
                <w:spacing w:val="-2"/>
                <w:sz w:val="17"/>
                <w:szCs w:val="17"/>
                <w:lang w:val="hr-HR" w:eastAsia="bs-Latn-BA"/>
              </w:rPr>
              <w:t>)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A97822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 w:eastAsia="bs-Latn-BA"/>
              </w:rPr>
              <w:t>Izvori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8E4FAC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2023. godina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2024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:rsidR="00A97822" w:rsidRPr="007752A1" w:rsidRDefault="000F120F" w:rsidP="008E4FAC">
            <w:pPr>
              <w:spacing w:after="0" w:line="252" w:lineRule="auto"/>
              <w:jc w:val="center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2025</w:t>
            </w:r>
            <w:r w:rsidR="008E4FAC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 godina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E07C06" w:rsidP="00D54564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7</w:t>
            </w:r>
            <w:r w:rsidR="00D54564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.1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.</w:t>
            </w:r>
            <w:r w:rsidR="00D54564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Strateško upravljan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je i administracija Pododjel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a za matičnu evidenciju</w:t>
            </w:r>
            <w:r w:rsidR="00BC5D5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(bruto plać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e i 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lastRenderedPageBreak/>
              <w:t>doprinosi poslodavca, naknade troškova zaposlenika, izda</w:t>
            </w:r>
            <w:r w:rsidR="00BC5D5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t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ci za mater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ijal, sitan inventar i usluge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)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5BD" w:rsidRPr="007752A1" w:rsidRDefault="00D81D69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lastRenderedPageBreak/>
              <w:t>kontinuirano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7752A1" w:rsidP="000F120F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Blagovremeno i učinkovit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o izvršeni 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lastRenderedPageBreak/>
              <w:t>redovni pos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lovi iz nadležnosti Pododjela uz 90%  izvršenje proračuna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6D55AD" w:rsidP="000F120F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proofErr w:type="spellStart"/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lastRenderedPageBreak/>
              <w:t>Pododjel</w:t>
            </w:r>
            <w:proofErr w:type="spellEnd"/>
            <w:r w:rsidR="000F120F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matičnu </w:t>
            </w:r>
            <w:r w:rsidR="000F120F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lastRenderedPageBreak/>
              <w:t>evidenciju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35BD" w:rsidRPr="007752A1" w:rsidRDefault="00A235B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lastRenderedPageBreak/>
              <w:t> 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35BD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35BD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A235BD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1.147.612,00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1.247.612,00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1.247.612,00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Kreditna </w:t>
            </w: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lastRenderedPageBreak/>
              <w:t>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lastRenderedPageBreak/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Ostale </w:t>
            </w:r>
          </w:p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0F120F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0F120F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235BD" w:rsidRPr="007752A1" w:rsidRDefault="00A235B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1.147.612,00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1.247.612,00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1.247.612,00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E07C06" w:rsidP="00BF1F85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7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.2.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Strateško upravljan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je i administracija Pododjela za osobne dokumente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(bruto plać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e i doprinosi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poslodavca, naknade troškova u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poslenika, izda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t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ci za mater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ijal, sitan inventar i usluge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)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35BD" w:rsidRPr="007752A1" w:rsidRDefault="00D81D69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kontinuirano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7752A1" w:rsidP="000F120F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Blagovremeno i učinkovit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 izvršeni redovni poslovi iz nadležnosti Pododjel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a uz 90%  izvršenje proračuna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6D55AD" w:rsidP="000F120F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proofErr w:type="spellStart"/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Pododjel</w:t>
            </w:r>
            <w:proofErr w:type="spellEnd"/>
            <w:r w:rsidR="00BC5D53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osobne dokumente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35BD" w:rsidRPr="007752A1" w:rsidRDefault="00A235B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 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35BD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35BD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A235BD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752.009,00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1.210.345,00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803.396,00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5BD" w:rsidRPr="007752A1" w:rsidRDefault="00A235BD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235BD" w:rsidRPr="007752A1" w:rsidRDefault="00A235B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752.009,00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1.210.345,00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803.396,00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E07C06" w:rsidP="00BF1F85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7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.3.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Strateško upravljan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je i administracija Pododjel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a za katastarske knjige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(bruto plać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e i doprinosi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poslodavca, naknade troškova u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poslenika, izda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t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ci za mater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ijal, sitan inventar i usluge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)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D81D69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kontinuirano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7752A1" w:rsidP="000F120F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Blagovremeno i učinkovit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o izvršeni 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redovit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 pos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lovi iz nadležnosti Pododjela uz 90%  izvršenje proračuna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6D55AD" w:rsidP="000F120F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proofErr w:type="spellStart"/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Pododjel</w:t>
            </w:r>
            <w:proofErr w:type="spellEnd"/>
            <w:r w:rsidR="000F120F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katastarske knjige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A235B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 </w:t>
            </w: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35BD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A235BD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1.610.645,00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1.610.645,00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1.610.645,00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A235BD" w:rsidP="000F120F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A235BD" w:rsidP="000F120F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235BD" w:rsidRPr="007752A1" w:rsidRDefault="00A235B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1.610.645,00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1.610.645,00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1.610.645,00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5BD" w:rsidRPr="007752A1" w:rsidRDefault="00E07C06" w:rsidP="00BF1F85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7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.4.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Strateško upravljan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je i administracija Pododjel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a za pisarnicu i zajedničke poslove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(bruto plać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e i doprinosi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poslodavca, naknade troškova u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poslenika, izda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t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ci za mater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ijal, sitan inventar i usluge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)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35BD" w:rsidRPr="007752A1" w:rsidRDefault="00D81D69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k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ontinuirano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5BD" w:rsidRPr="007752A1" w:rsidRDefault="007752A1" w:rsidP="000F120F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Blagovremeno i učinkovit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 izvršeni redovni pos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lovi iz nadležnosti Pododjela uz 90%  izvršenje proračuna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5BD" w:rsidRPr="007752A1" w:rsidRDefault="006D55AD" w:rsidP="000F120F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proofErr w:type="spellStart"/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Pododjel</w:t>
            </w:r>
            <w:proofErr w:type="spellEnd"/>
            <w:r w:rsidR="000F120F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za pisarnicu i zajedničke poslove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BD" w:rsidRPr="007752A1" w:rsidRDefault="00A235B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 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BD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35BD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A235BD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32F64">
            <w:pPr>
              <w:jc w:val="right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sz w:val="17"/>
                <w:szCs w:val="17"/>
                <w:lang w:val="hr-HR"/>
              </w:rPr>
              <w:t>1.060.708</w:t>
            </w:r>
            <w:r w:rsidR="00A235BD" w:rsidRPr="007752A1">
              <w:rPr>
                <w:rFonts w:ascii="Arial" w:hAnsi="Arial" w:cs="Arial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32F64">
            <w:pPr>
              <w:jc w:val="right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sz w:val="17"/>
                <w:szCs w:val="17"/>
                <w:lang w:val="hr-HR"/>
              </w:rPr>
              <w:t>1.060.708</w:t>
            </w:r>
            <w:r w:rsidR="00A235BD" w:rsidRPr="007752A1">
              <w:rPr>
                <w:rFonts w:ascii="Arial" w:hAnsi="Arial" w:cs="Arial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32F64">
            <w:pPr>
              <w:jc w:val="right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sz w:val="17"/>
                <w:szCs w:val="17"/>
                <w:lang w:val="hr-HR"/>
              </w:rPr>
              <w:t>1.060.708</w:t>
            </w:r>
            <w:r w:rsidR="00A235BD" w:rsidRPr="007752A1">
              <w:rPr>
                <w:rFonts w:ascii="Arial" w:hAnsi="Arial" w:cs="Arial"/>
                <w:sz w:val="17"/>
                <w:szCs w:val="17"/>
                <w:lang w:val="hr-HR"/>
              </w:rPr>
              <w:t>,00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0F120F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235BD" w:rsidRPr="007752A1" w:rsidRDefault="00A235B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32F64" w:rsidP="00A6023D">
            <w:pPr>
              <w:jc w:val="right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sz w:val="17"/>
                <w:szCs w:val="17"/>
                <w:lang w:val="hr-HR"/>
              </w:rPr>
              <w:t>1.060.708</w:t>
            </w:r>
            <w:r w:rsidR="00A235BD" w:rsidRPr="007752A1">
              <w:rPr>
                <w:rFonts w:ascii="Arial" w:hAnsi="Arial" w:cs="Arial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32F64" w:rsidP="00A6023D">
            <w:pPr>
              <w:jc w:val="right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sz w:val="17"/>
                <w:szCs w:val="17"/>
                <w:lang w:val="hr-HR"/>
              </w:rPr>
              <w:t>1.060.708</w:t>
            </w:r>
            <w:r w:rsidR="00A235BD" w:rsidRPr="007752A1">
              <w:rPr>
                <w:rFonts w:ascii="Arial" w:hAnsi="Arial" w:cs="Arial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32F64" w:rsidP="00A6023D">
            <w:pPr>
              <w:jc w:val="right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sz w:val="17"/>
                <w:szCs w:val="17"/>
                <w:lang w:val="hr-HR"/>
              </w:rPr>
              <w:t>1.060.708</w:t>
            </w:r>
            <w:r w:rsidR="00A235BD" w:rsidRPr="007752A1">
              <w:rPr>
                <w:rFonts w:ascii="Arial" w:hAnsi="Arial" w:cs="Arial"/>
                <w:sz w:val="17"/>
                <w:szCs w:val="17"/>
                <w:lang w:val="hr-HR"/>
              </w:rPr>
              <w:t>,00</w:t>
            </w:r>
          </w:p>
        </w:tc>
      </w:tr>
      <w:tr w:rsidR="006D55AD" w:rsidRPr="007752A1" w:rsidTr="006D55AD">
        <w:trPr>
          <w:trHeight w:val="20"/>
          <w:jc w:val="center"/>
        </w:trPr>
        <w:tc>
          <w:tcPr>
            <w:tcW w:w="1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E07C06" w:rsidP="00BF1F85">
            <w:pPr>
              <w:spacing w:after="0" w:line="252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7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bs-Latn-BA"/>
              </w:rPr>
              <w:t>.5.</w:t>
            </w:r>
            <w:r w:rsidR="00A235B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Strateško upravljanje i administracija Službe za arhiv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(bruto plać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e i doprinosi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 poslodavca, naknade troškova u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poslenika, izda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t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ci za mater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ijal, sitan inventar i usluge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)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235BD" w:rsidRPr="007752A1" w:rsidRDefault="00D81D69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k</w:t>
            </w:r>
            <w:r w:rsidR="00170D76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ontinuirano</w:t>
            </w:r>
          </w:p>
        </w:tc>
        <w:tc>
          <w:tcPr>
            <w:tcW w:w="6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5BD" w:rsidRPr="007752A1" w:rsidRDefault="00A235BD" w:rsidP="000F120F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Blagovr</w:t>
            </w:r>
            <w:r w:rsidR="007752A1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emeno i učinkovit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o izvršeni redovit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 xml:space="preserve">i poslovi iz nadležnosti Službe </w:t>
            </w:r>
            <w:r w:rsidR="006D55AD"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uz 90%  izvršenje proračun</w:t>
            </w: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a.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5BD" w:rsidRPr="007752A1" w:rsidRDefault="000F120F" w:rsidP="000F120F">
            <w:pPr>
              <w:spacing w:after="0" w:line="276" w:lineRule="auto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Služba za arhiv</w:t>
            </w:r>
          </w:p>
        </w:tc>
        <w:tc>
          <w:tcPr>
            <w:tcW w:w="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BD" w:rsidRPr="007752A1" w:rsidRDefault="00A235B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 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35BD" w:rsidRPr="007752A1" w:rsidRDefault="006D55AD" w:rsidP="00A6023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</w:pPr>
            <w:r w:rsidRPr="007752A1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 w:eastAsia="sr-Latn-BA"/>
              </w:rPr>
              <w:t>ne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235BD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A235BD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443.035,00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449.699,00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235BD" w:rsidRPr="007752A1" w:rsidRDefault="00A235B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449.699,00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Ostala </w:t>
            </w: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lastRenderedPageBreak/>
              <w:t>sredstva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lastRenderedPageBreak/>
              <w:t>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1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6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235BD" w:rsidRPr="007752A1" w:rsidRDefault="00A235B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6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443.035,00</w:t>
            </w:r>
          </w:p>
        </w:tc>
        <w:tc>
          <w:tcPr>
            <w:tcW w:w="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449.699,00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235BD" w:rsidP="00A6023D">
            <w:pPr>
              <w:jc w:val="right"/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color w:val="000000" w:themeColor="text1"/>
                <w:sz w:val="17"/>
                <w:szCs w:val="17"/>
                <w:lang w:val="hr-HR"/>
              </w:rPr>
              <w:t>449.699,00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F85" w:rsidRPr="007752A1" w:rsidRDefault="000F120F" w:rsidP="00A6023D">
            <w:pPr>
              <w:spacing w:after="0" w:line="252" w:lineRule="auto"/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</w:pPr>
            <w:r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 xml:space="preserve">Ukupno za </w:t>
            </w:r>
            <w:r w:rsidR="00E07C06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program (mjeru) 7</w:t>
            </w:r>
            <w:r w:rsidR="00BF1F85" w:rsidRPr="007752A1">
              <w:rPr>
                <w:rFonts w:ascii="Arial" w:eastAsia="Times New Roman" w:hAnsi="Arial" w:cs="Arial"/>
                <w:b/>
                <w:color w:val="000000" w:themeColor="text1"/>
                <w:sz w:val="17"/>
                <w:szCs w:val="17"/>
                <w:lang w:val="hr-HR" w:eastAsia="bs-Latn-BA"/>
              </w:rPr>
              <w:t>.</w:t>
            </w:r>
          </w:p>
          <w:p w:rsidR="00BF1F85" w:rsidRPr="007752A1" w:rsidRDefault="00BF1F85" w:rsidP="00A6023D">
            <w:pPr>
              <w:spacing w:after="0" w:line="252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F1F85" w:rsidRPr="007752A1" w:rsidRDefault="00D81D69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Proračunska</w:t>
            </w:r>
            <w:r w:rsidR="00BF1F85"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 xml:space="preserve">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F85" w:rsidRPr="007752A1" w:rsidRDefault="00A32F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5.014.009</w:t>
            </w:r>
            <w:r w:rsidR="0079664F"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F85" w:rsidRPr="007752A1" w:rsidRDefault="00A32F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5.579.009</w:t>
            </w:r>
            <w:r w:rsidR="0079664F"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1F85" w:rsidRPr="007752A1" w:rsidRDefault="00A32F64" w:rsidP="00A6023D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5.172.060</w:t>
            </w:r>
            <w:r w:rsidR="0079664F"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,00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Kreditna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Sredstva EU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Ostale donacije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D54564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564" w:rsidRPr="007752A1" w:rsidRDefault="00D54564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4564" w:rsidRPr="007752A1" w:rsidRDefault="00D54564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Ostala sredstva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54564" w:rsidRPr="007752A1" w:rsidRDefault="00D54564" w:rsidP="00D54564">
            <w:pPr>
              <w:spacing w:after="0" w:line="252" w:lineRule="auto"/>
              <w:jc w:val="right"/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Cs/>
                <w:sz w:val="17"/>
                <w:szCs w:val="17"/>
                <w:lang w:val="hr-HR"/>
              </w:rPr>
              <w:t>0</w:t>
            </w:r>
          </w:p>
        </w:tc>
      </w:tr>
      <w:tr w:rsidR="001E047B" w:rsidRPr="007752A1" w:rsidTr="006D55AD">
        <w:trPr>
          <w:trHeight w:val="20"/>
          <w:jc w:val="center"/>
        </w:trPr>
        <w:tc>
          <w:tcPr>
            <w:tcW w:w="3209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35BD" w:rsidRPr="007752A1" w:rsidRDefault="00A235BD" w:rsidP="00A6023D">
            <w:pPr>
              <w:spacing w:after="0"/>
              <w:jc w:val="left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val="hr-HR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235BD" w:rsidRPr="007752A1" w:rsidRDefault="00A235BD" w:rsidP="00A6023D">
            <w:pPr>
              <w:spacing w:after="0" w:line="252" w:lineRule="auto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/>
              </w:rPr>
            </w:pPr>
            <w:r w:rsidRPr="007752A1">
              <w:rPr>
                <w:rFonts w:ascii="Arial" w:eastAsia="Times New Roman" w:hAnsi="Arial" w:cs="Arial"/>
                <w:b/>
                <w:bCs/>
                <w:color w:val="000000" w:themeColor="text1"/>
                <w:sz w:val="17"/>
                <w:szCs w:val="17"/>
                <w:lang w:val="hr-HR" w:eastAsia="bs-Latn-BA"/>
              </w:rPr>
              <w:t>Ukupno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bottom"/>
          </w:tcPr>
          <w:p w:rsidR="00A235BD" w:rsidRPr="007752A1" w:rsidRDefault="00A32F64">
            <w:pPr>
              <w:jc w:val="right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sz w:val="17"/>
                <w:szCs w:val="17"/>
                <w:lang w:val="hr-HR"/>
              </w:rPr>
              <w:t>5.014.009</w:t>
            </w:r>
            <w:r w:rsidR="00A235BD" w:rsidRPr="007752A1">
              <w:rPr>
                <w:rFonts w:ascii="Arial" w:hAnsi="Arial" w:cs="Arial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32F64">
            <w:pPr>
              <w:jc w:val="right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sz w:val="17"/>
                <w:szCs w:val="17"/>
                <w:lang w:val="hr-HR"/>
              </w:rPr>
              <w:t>5.579.009</w:t>
            </w:r>
            <w:r w:rsidR="00A235BD" w:rsidRPr="007752A1">
              <w:rPr>
                <w:rFonts w:ascii="Arial" w:hAnsi="Arial" w:cs="Arial"/>
                <w:sz w:val="17"/>
                <w:szCs w:val="17"/>
                <w:lang w:val="hr-HR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235BD" w:rsidRPr="007752A1" w:rsidRDefault="00A32F64">
            <w:pPr>
              <w:jc w:val="right"/>
              <w:rPr>
                <w:rFonts w:ascii="Arial" w:hAnsi="Arial" w:cs="Arial"/>
                <w:sz w:val="17"/>
                <w:szCs w:val="17"/>
                <w:lang w:val="hr-HR"/>
              </w:rPr>
            </w:pPr>
            <w:r w:rsidRPr="007752A1">
              <w:rPr>
                <w:rFonts w:ascii="Arial" w:hAnsi="Arial" w:cs="Arial"/>
                <w:sz w:val="17"/>
                <w:szCs w:val="17"/>
                <w:lang w:val="hr-HR"/>
              </w:rPr>
              <w:t>5.172.0</w:t>
            </w:r>
            <w:r w:rsidR="00545E16" w:rsidRPr="007752A1">
              <w:rPr>
                <w:rFonts w:ascii="Arial" w:hAnsi="Arial" w:cs="Arial"/>
                <w:sz w:val="17"/>
                <w:szCs w:val="17"/>
                <w:lang w:val="hr-HR"/>
              </w:rPr>
              <w:t>60</w:t>
            </w:r>
            <w:r w:rsidR="00A235BD" w:rsidRPr="007752A1">
              <w:rPr>
                <w:rFonts w:ascii="Arial" w:hAnsi="Arial" w:cs="Arial"/>
                <w:sz w:val="17"/>
                <w:szCs w:val="17"/>
                <w:lang w:val="hr-HR"/>
              </w:rPr>
              <w:t>,00</w:t>
            </w:r>
          </w:p>
        </w:tc>
      </w:tr>
    </w:tbl>
    <w:p w:rsidR="0053038B" w:rsidRPr="007752A1" w:rsidRDefault="0053038B" w:rsidP="0053038B">
      <w:pPr>
        <w:spacing w:after="0"/>
        <w:rPr>
          <w:rFonts w:eastAsia="Times New Roman"/>
          <w:b/>
          <w:color w:val="000000" w:themeColor="text1"/>
          <w:sz w:val="17"/>
          <w:szCs w:val="17"/>
          <w:lang w:val="hr-HR"/>
        </w:rPr>
      </w:pPr>
      <w:r w:rsidRPr="007752A1">
        <w:rPr>
          <w:rFonts w:eastAsia="Times New Roman"/>
          <w:b/>
          <w:color w:val="000000" w:themeColor="text1"/>
          <w:sz w:val="17"/>
          <w:szCs w:val="17"/>
          <w:lang w:val="hr-HR" w:eastAsia="bs-Latn-BA"/>
        </w:rPr>
        <w:t xml:space="preserve">Napomena: </w:t>
      </w:r>
    </w:p>
    <w:p w:rsidR="0053038B" w:rsidRPr="007752A1" w:rsidRDefault="0053038B" w:rsidP="0053038B">
      <w:pPr>
        <w:spacing w:after="0"/>
        <w:rPr>
          <w:rFonts w:eastAsia="Times New Roman"/>
          <w:color w:val="000000" w:themeColor="text1"/>
          <w:sz w:val="17"/>
          <w:szCs w:val="17"/>
          <w:lang w:val="hr-HR" w:eastAsia="bs-Latn-BA"/>
        </w:rPr>
      </w:pPr>
      <w:r w:rsidRPr="007752A1">
        <w:rPr>
          <w:rFonts w:eastAsia="Times New Roman"/>
          <w:color w:val="000000" w:themeColor="text1"/>
          <w:sz w:val="18"/>
          <w:szCs w:val="17"/>
          <w:vertAlign w:val="superscript"/>
          <w:lang w:val="hr-HR" w:eastAsia="bs-Latn-BA"/>
        </w:rPr>
        <w:t xml:space="preserve">1 </w:t>
      </w:r>
      <w:r w:rsidRPr="007752A1">
        <w:rPr>
          <w:rFonts w:eastAsia="Times New Roman"/>
          <w:color w:val="000000" w:themeColor="text1"/>
          <w:sz w:val="17"/>
          <w:szCs w:val="17"/>
          <w:lang w:val="hr-HR" w:eastAsia="bs-Latn-BA"/>
        </w:rPr>
        <w:t>Ukoliko nadležno tijelo nije preuzelo mjeru iz strateškog dokumenta kao program u trogodišnjem planu rada, za taj program, u redu „Naziv strateškog dokumenta, oznaka strateškog cilja, prioriteta i mjere čijoj realizaciji doprinosi program“ ne upisuje se ništa. Ukoliko je program utvrđen preuzimanjem mjere iz strateškog dokumenta, u ovom redu i redu „Redni broj i naziv progra</w:t>
      </w:r>
      <w:r w:rsidR="00D81D69" w:rsidRPr="007752A1">
        <w:rPr>
          <w:rFonts w:eastAsia="Times New Roman"/>
          <w:color w:val="000000" w:themeColor="text1"/>
          <w:sz w:val="17"/>
          <w:szCs w:val="17"/>
          <w:lang w:val="hr-HR" w:eastAsia="bs-Latn-BA"/>
        </w:rPr>
        <w:t>ma (mjere) (prenosi se iz tablice</w:t>
      </w:r>
      <w:r w:rsidRPr="007752A1">
        <w:rPr>
          <w:rFonts w:eastAsia="Times New Roman"/>
          <w:color w:val="000000" w:themeColor="text1"/>
          <w:sz w:val="17"/>
          <w:szCs w:val="17"/>
          <w:lang w:val="hr-HR" w:eastAsia="bs-Latn-BA"/>
        </w:rPr>
        <w:t xml:space="preserve"> A1)“ naziv će biti identičan.</w:t>
      </w:r>
    </w:p>
    <w:p w:rsidR="0053038B" w:rsidRPr="007752A1" w:rsidRDefault="0053038B" w:rsidP="0053038B">
      <w:pPr>
        <w:spacing w:after="0"/>
        <w:rPr>
          <w:rFonts w:eastAsia="Calibri"/>
          <w:color w:val="000000" w:themeColor="text1"/>
          <w:spacing w:val="-1"/>
          <w:sz w:val="17"/>
          <w:szCs w:val="17"/>
          <w:lang w:val="hr-HR" w:eastAsia="bs-Latn-BA"/>
        </w:rPr>
      </w:pPr>
      <w:r w:rsidRPr="007752A1">
        <w:rPr>
          <w:rFonts w:eastAsia="Times New Roman"/>
          <w:color w:val="000000" w:themeColor="text1"/>
          <w:sz w:val="18"/>
          <w:szCs w:val="17"/>
          <w:vertAlign w:val="superscript"/>
          <w:lang w:val="hr-HR" w:eastAsia="bs-Latn-BA"/>
        </w:rPr>
        <w:t xml:space="preserve">2 </w:t>
      </w:r>
      <w:r w:rsidRPr="007752A1">
        <w:rPr>
          <w:rFonts w:eastAsia="Times New Roman"/>
          <w:b/>
          <w:color w:val="000000" w:themeColor="text1"/>
          <w:sz w:val="17"/>
          <w:szCs w:val="17"/>
          <w:lang w:val="hr-HR" w:eastAsia="bs-Latn-BA"/>
        </w:rPr>
        <w:t>PJI status</w:t>
      </w:r>
      <w:r w:rsidRPr="007752A1">
        <w:rPr>
          <w:rFonts w:eastAsia="Times New Roman"/>
          <w:color w:val="000000" w:themeColor="text1"/>
          <w:sz w:val="17"/>
          <w:szCs w:val="17"/>
          <w:lang w:val="hr-HR" w:eastAsia="bs-Latn-BA"/>
        </w:rPr>
        <w:t xml:space="preserve"> se unosi samo za projekte iz Programa javnih</w:t>
      </w:r>
      <w:r w:rsidR="00D81D69" w:rsidRPr="007752A1">
        <w:rPr>
          <w:rFonts w:eastAsia="Times New Roman"/>
          <w:color w:val="000000" w:themeColor="text1"/>
          <w:sz w:val="17"/>
          <w:szCs w:val="17"/>
          <w:lang w:val="hr-HR" w:eastAsia="bs-Latn-BA"/>
        </w:rPr>
        <w:t xml:space="preserve"> investicija i to za kandidirane</w:t>
      </w:r>
      <w:r w:rsidRPr="007752A1">
        <w:rPr>
          <w:rFonts w:eastAsia="Times New Roman"/>
          <w:color w:val="000000" w:themeColor="text1"/>
          <w:sz w:val="17"/>
          <w:szCs w:val="17"/>
          <w:lang w:val="hr-HR" w:eastAsia="bs-Latn-BA"/>
        </w:rPr>
        <w:t xml:space="preserve"> projekte se unosi (K); za odobrene projekte se unosi (O); za projekte </w:t>
      </w:r>
      <w:r w:rsidRPr="007752A1">
        <w:rPr>
          <w:rFonts w:eastAsia="Times New Roman"/>
          <w:color w:val="000000" w:themeColor="text1"/>
          <w:spacing w:val="-1"/>
          <w:sz w:val="17"/>
          <w:szCs w:val="17"/>
          <w:lang w:val="hr-HR" w:eastAsia="bs-Latn-BA"/>
        </w:rPr>
        <w:t>koji su u implementaciji unosi se (I).</w:t>
      </w:r>
    </w:p>
    <w:p w:rsidR="0053038B" w:rsidRPr="007752A1" w:rsidRDefault="0053038B" w:rsidP="0053038B">
      <w:pPr>
        <w:spacing w:after="0"/>
        <w:jc w:val="left"/>
        <w:rPr>
          <w:rFonts w:eastAsia="Times New Roman"/>
          <w:i/>
          <w:color w:val="000000" w:themeColor="text1"/>
          <w:sz w:val="17"/>
          <w:szCs w:val="17"/>
          <w:lang w:val="hr-HR" w:eastAsia="bs-Latn-BA"/>
        </w:rPr>
      </w:pPr>
      <w:r w:rsidRPr="007752A1">
        <w:rPr>
          <w:rFonts w:eastAsia="Times New Roman"/>
          <w:color w:val="000000" w:themeColor="text1"/>
          <w:sz w:val="18"/>
          <w:szCs w:val="17"/>
          <w:vertAlign w:val="superscript"/>
          <w:lang w:val="hr-HR" w:eastAsia="bs-Latn-BA"/>
        </w:rPr>
        <w:t xml:space="preserve">3 </w:t>
      </w:r>
      <w:r w:rsidRPr="007752A1">
        <w:rPr>
          <w:rFonts w:eastAsia="Times New Roman"/>
          <w:color w:val="000000" w:themeColor="text1"/>
          <w:sz w:val="17"/>
          <w:szCs w:val="17"/>
          <w:lang w:val="hr-HR" w:eastAsia="bs-Latn-BA"/>
        </w:rPr>
        <w:t xml:space="preserve">Vlada BD BiH </w:t>
      </w:r>
      <w:r w:rsidRPr="007752A1">
        <w:rPr>
          <w:rFonts w:eastAsia="Times New Roman"/>
          <w:b/>
          <w:color w:val="000000" w:themeColor="text1"/>
          <w:sz w:val="17"/>
          <w:szCs w:val="17"/>
          <w:lang w:val="hr-HR" w:eastAsia="bs-Latn-BA"/>
        </w:rPr>
        <w:t xml:space="preserve">usvaja </w:t>
      </w:r>
      <w:r w:rsidR="007752A1" w:rsidRPr="007752A1">
        <w:rPr>
          <w:rFonts w:eastAsia="Times New Roman"/>
          <w:i/>
          <w:color w:val="000000" w:themeColor="text1"/>
          <w:sz w:val="17"/>
          <w:szCs w:val="17"/>
          <w:lang w:val="hr-HR" w:eastAsia="bs-Latn-BA"/>
        </w:rPr>
        <w:t>(d</w:t>
      </w:r>
      <w:r w:rsidRPr="007752A1">
        <w:rPr>
          <w:rFonts w:eastAsia="Times New Roman"/>
          <w:i/>
          <w:color w:val="000000" w:themeColor="text1"/>
          <w:sz w:val="17"/>
          <w:szCs w:val="17"/>
          <w:lang w:val="hr-HR" w:eastAsia="bs-Latn-BA"/>
        </w:rPr>
        <w:t xml:space="preserve">a / </w:t>
      </w:r>
      <w:r w:rsidR="006D55AD" w:rsidRPr="007752A1">
        <w:rPr>
          <w:rFonts w:eastAsia="Times New Roman"/>
          <w:i/>
          <w:color w:val="000000" w:themeColor="text1"/>
          <w:sz w:val="17"/>
          <w:szCs w:val="17"/>
          <w:lang w:val="hr-HR" w:eastAsia="bs-Latn-BA"/>
        </w:rPr>
        <w:t>ne</w:t>
      </w:r>
      <w:r w:rsidRPr="007752A1">
        <w:rPr>
          <w:rFonts w:eastAsia="Times New Roman"/>
          <w:i/>
          <w:color w:val="000000" w:themeColor="text1"/>
          <w:sz w:val="17"/>
          <w:szCs w:val="17"/>
          <w:lang w:val="hr-HR" w:eastAsia="bs-Latn-BA"/>
        </w:rPr>
        <w:t>).</w:t>
      </w:r>
    </w:p>
    <w:p w:rsidR="0053038B" w:rsidRPr="007752A1" w:rsidRDefault="00D81D69" w:rsidP="0053038B">
      <w:pPr>
        <w:spacing w:after="0"/>
        <w:rPr>
          <w:rFonts w:eastAsia="Times New Roman"/>
          <w:color w:val="000000" w:themeColor="text1"/>
          <w:sz w:val="17"/>
          <w:szCs w:val="17"/>
          <w:lang w:val="hr-HR" w:eastAsia="bs-Latn-BA"/>
        </w:rPr>
      </w:pPr>
      <w:r w:rsidRPr="007752A1">
        <w:rPr>
          <w:rFonts w:eastAsia="Times New Roman"/>
          <w:color w:val="000000" w:themeColor="text1"/>
          <w:sz w:val="17"/>
          <w:szCs w:val="17"/>
          <w:lang w:val="hr-HR" w:eastAsia="bs-Latn-BA"/>
        </w:rPr>
        <w:t>U tablicu</w:t>
      </w:r>
      <w:r w:rsidR="0053038B" w:rsidRPr="007752A1">
        <w:rPr>
          <w:rFonts w:eastAsia="Times New Roman"/>
          <w:color w:val="000000" w:themeColor="text1"/>
          <w:sz w:val="17"/>
          <w:szCs w:val="17"/>
          <w:lang w:val="hr-HR" w:eastAsia="bs-Latn-BA"/>
        </w:rPr>
        <w:t xml:space="preserve"> A2 dodaje se onoliko praznih redova koliko je programa (mjera), odnosno pojedinačnih aktivnosti/projekata u sklopu svakog programa.</w:t>
      </w:r>
    </w:p>
    <w:p w:rsidR="0053038B" w:rsidRPr="007752A1" w:rsidRDefault="0053038B" w:rsidP="0053038B">
      <w:pPr>
        <w:spacing w:after="0"/>
        <w:rPr>
          <w:rFonts w:eastAsia="Times New Roman"/>
          <w:color w:val="000000" w:themeColor="text1"/>
          <w:sz w:val="17"/>
          <w:szCs w:val="17"/>
          <w:lang w:val="hr-HR" w:eastAsia="bs-Latn-BA"/>
        </w:rPr>
      </w:pPr>
    </w:p>
    <w:p w:rsidR="00196577" w:rsidRPr="007752A1" w:rsidRDefault="00196577" w:rsidP="0053038B">
      <w:pPr>
        <w:spacing w:after="0"/>
        <w:rPr>
          <w:rFonts w:eastAsia="Times New Roman"/>
          <w:color w:val="000000" w:themeColor="text1"/>
          <w:sz w:val="17"/>
          <w:szCs w:val="17"/>
          <w:lang w:val="hr-HR" w:eastAsia="bs-Latn-BA"/>
        </w:rPr>
      </w:pPr>
    </w:p>
    <w:p w:rsidR="0053038B" w:rsidRPr="007752A1" w:rsidRDefault="00196577" w:rsidP="00196577">
      <w:pPr>
        <w:tabs>
          <w:tab w:val="left" w:pos="11610"/>
        </w:tabs>
        <w:rPr>
          <w:rFonts w:eastAsia="Times New Roman"/>
          <w:b/>
          <w:sz w:val="22"/>
          <w:szCs w:val="22"/>
          <w:lang w:val="hr-HR" w:eastAsia="bs-Latn-BA"/>
        </w:rPr>
      </w:pPr>
      <w:r w:rsidRPr="007752A1">
        <w:rPr>
          <w:rFonts w:eastAsia="Times New Roman"/>
          <w:sz w:val="17"/>
          <w:szCs w:val="17"/>
          <w:lang w:val="hr-HR" w:eastAsia="bs-Latn-BA"/>
        </w:rPr>
        <w:tab/>
      </w:r>
      <w:r w:rsidR="00BC5D53">
        <w:rPr>
          <w:rFonts w:eastAsia="Times New Roman"/>
          <w:sz w:val="17"/>
          <w:szCs w:val="17"/>
          <w:lang w:val="hr-HR" w:eastAsia="bs-Latn-BA"/>
        </w:rPr>
        <w:t xml:space="preserve"> </w:t>
      </w:r>
      <w:r w:rsidR="00D81D69" w:rsidRPr="007752A1">
        <w:rPr>
          <w:rFonts w:eastAsia="Times New Roman"/>
          <w:b/>
          <w:sz w:val="22"/>
          <w:szCs w:val="22"/>
          <w:lang w:val="hr-HR" w:eastAsia="bs-Latn-BA"/>
        </w:rPr>
        <w:t>PREDSTOJNIK</w:t>
      </w:r>
      <w:r w:rsidRPr="007752A1">
        <w:rPr>
          <w:rFonts w:eastAsia="Times New Roman"/>
          <w:b/>
          <w:sz w:val="22"/>
          <w:szCs w:val="22"/>
          <w:lang w:val="hr-HR" w:eastAsia="bs-Latn-BA"/>
        </w:rPr>
        <w:t xml:space="preserve"> ODJELA</w:t>
      </w:r>
    </w:p>
    <w:p w:rsidR="00196577" w:rsidRPr="007752A1" w:rsidRDefault="00196577" w:rsidP="00EC2461">
      <w:pPr>
        <w:tabs>
          <w:tab w:val="left" w:pos="10845"/>
        </w:tabs>
        <w:rPr>
          <w:rFonts w:eastAsia="Times New Roman"/>
          <w:sz w:val="22"/>
          <w:szCs w:val="22"/>
          <w:lang w:val="hr-HR" w:eastAsia="bs-Latn-BA"/>
        </w:rPr>
      </w:pPr>
      <w:r w:rsidRPr="007752A1">
        <w:rPr>
          <w:rFonts w:eastAsia="Times New Roman"/>
          <w:sz w:val="22"/>
          <w:szCs w:val="22"/>
          <w:lang w:val="hr-HR" w:eastAsia="bs-Latn-BA"/>
        </w:rPr>
        <w:tab/>
        <w:t xml:space="preserve">  </w:t>
      </w:r>
      <w:r w:rsidR="00D81D69" w:rsidRPr="007752A1">
        <w:rPr>
          <w:rFonts w:eastAsia="Times New Roman"/>
          <w:sz w:val="22"/>
          <w:szCs w:val="22"/>
          <w:lang w:val="hr-HR" w:eastAsia="bs-Latn-BA"/>
        </w:rPr>
        <w:t xml:space="preserve">           </w:t>
      </w:r>
      <w:r w:rsidRPr="007752A1">
        <w:rPr>
          <w:rFonts w:eastAsia="Times New Roman"/>
          <w:sz w:val="22"/>
          <w:szCs w:val="22"/>
          <w:lang w:val="hr-HR" w:eastAsia="bs-Latn-BA"/>
        </w:rPr>
        <w:t xml:space="preserve"> Tomo </w:t>
      </w:r>
      <w:proofErr w:type="spellStart"/>
      <w:r w:rsidRPr="007752A1">
        <w:rPr>
          <w:rFonts w:eastAsia="Times New Roman"/>
          <w:sz w:val="22"/>
          <w:szCs w:val="22"/>
          <w:lang w:val="hr-HR" w:eastAsia="bs-Latn-BA"/>
        </w:rPr>
        <w:t>Obrenović</w:t>
      </w:r>
      <w:proofErr w:type="spellEnd"/>
      <w:r w:rsidRPr="007752A1">
        <w:rPr>
          <w:rFonts w:eastAsia="Times New Roman"/>
          <w:sz w:val="22"/>
          <w:szCs w:val="22"/>
          <w:lang w:val="hr-HR" w:eastAsia="bs-Latn-BA"/>
        </w:rPr>
        <w:t xml:space="preserve">, </w:t>
      </w:r>
      <w:proofErr w:type="spellStart"/>
      <w:r w:rsidRPr="007752A1">
        <w:rPr>
          <w:rFonts w:eastAsia="Times New Roman"/>
          <w:sz w:val="22"/>
          <w:szCs w:val="22"/>
          <w:lang w:val="hr-HR" w:eastAsia="bs-Latn-BA"/>
        </w:rPr>
        <w:t>ma</w:t>
      </w:r>
      <w:r w:rsidR="00D81D69" w:rsidRPr="007752A1">
        <w:rPr>
          <w:rFonts w:eastAsia="Times New Roman"/>
          <w:sz w:val="22"/>
          <w:szCs w:val="22"/>
          <w:lang w:val="hr-HR" w:eastAsia="bs-Latn-BA"/>
        </w:rPr>
        <w:t>g</w:t>
      </w:r>
      <w:proofErr w:type="spellEnd"/>
      <w:r w:rsidR="00D81D69" w:rsidRPr="007752A1">
        <w:rPr>
          <w:rFonts w:eastAsia="Times New Roman"/>
          <w:sz w:val="22"/>
          <w:szCs w:val="22"/>
          <w:lang w:val="hr-HR" w:eastAsia="bs-Latn-BA"/>
        </w:rPr>
        <w:t>.</w:t>
      </w:r>
      <w:r w:rsidRPr="007752A1">
        <w:rPr>
          <w:rFonts w:eastAsia="Times New Roman"/>
          <w:sz w:val="22"/>
          <w:szCs w:val="22"/>
          <w:lang w:val="hr-HR" w:eastAsia="bs-Latn-BA"/>
        </w:rPr>
        <w:t xml:space="preserve"> </w:t>
      </w:r>
      <w:r w:rsidR="00D81D69" w:rsidRPr="007752A1">
        <w:rPr>
          <w:rFonts w:eastAsia="Times New Roman"/>
          <w:sz w:val="22"/>
          <w:szCs w:val="22"/>
          <w:lang w:val="hr-HR" w:eastAsia="bs-Latn-BA"/>
        </w:rPr>
        <w:t>oec.</w:t>
      </w:r>
    </w:p>
    <w:sectPr w:rsidR="00196577" w:rsidRPr="007752A1" w:rsidSect="00EC2461">
      <w:pgSz w:w="16838" w:h="11906" w:orient="landscape" w:code="9"/>
      <w:pgMar w:top="284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20" w:rsidRDefault="00014520" w:rsidP="004B254C">
      <w:pPr>
        <w:spacing w:after="0"/>
      </w:pPr>
      <w:r>
        <w:separator/>
      </w:r>
    </w:p>
  </w:endnote>
  <w:endnote w:type="continuationSeparator" w:id="0">
    <w:p w:rsidR="00014520" w:rsidRDefault="00014520" w:rsidP="004B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8417"/>
      <w:docPartObj>
        <w:docPartGallery w:val="Page Numbers (Bottom of Page)"/>
        <w:docPartUnique/>
      </w:docPartObj>
    </w:sdtPr>
    <w:sdtEndPr/>
    <w:sdtContent>
      <w:p w:rsidR="00D54564" w:rsidRDefault="00D545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A0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54564" w:rsidRDefault="00D545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20" w:rsidRDefault="00014520" w:rsidP="004B254C">
      <w:pPr>
        <w:spacing w:after="0"/>
      </w:pPr>
      <w:r>
        <w:separator/>
      </w:r>
    </w:p>
  </w:footnote>
  <w:footnote w:type="continuationSeparator" w:id="0">
    <w:p w:rsidR="00014520" w:rsidRDefault="00014520" w:rsidP="004B25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C24ECFE2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2628E"/>
    <w:multiLevelType w:val="hybridMultilevel"/>
    <w:tmpl w:val="1F42926A"/>
    <w:lvl w:ilvl="0" w:tplc="1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DE2AA8"/>
    <w:multiLevelType w:val="hybridMultilevel"/>
    <w:tmpl w:val="6E36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4352A"/>
    <w:multiLevelType w:val="hybridMultilevel"/>
    <w:tmpl w:val="FC865576"/>
    <w:lvl w:ilvl="0" w:tplc="5C4C6390">
      <w:numFmt w:val="bullet"/>
      <w:lvlText w:val="-"/>
      <w:lvlJc w:val="left"/>
      <w:pPr>
        <w:ind w:left="720" w:hanging="360"/>
      </w:pPr>
      <w:rPr>
        <w:rFonts w:ascii="Ariel" w:eastAsia="Times New Roman" w:hAnsi="Arie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E08E0"/>
    <w:multiLevelType w:val="multilevel"/>
    <w:tmpl w:val="9378FE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3EB037CF"/>
    <w:multiLevelType w:val="hybridMultilevel"/>
    <w:tmpl w:val="DCA2C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A250B"/>
    <w:multiLevelType w:val="hybridMultilevel"/>
    <w:tmpl w:val="588204D2"/>
    <w:lvl w:ilvl="0" w:tplc="7AD83B2C">
      <w:start w:val="5"/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44036178"/>
    <w:multiLevelType w:val="hybridMultilevel"/>
    <w:tmpl w:val="C590C4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14D89"/>
    <w:multiLevelType w:val="multilevel"/>
    <w:tmpl w:val="9378FE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47012A1"/>
    <w:multiLevelType w:val="hybridMultilevel"/>
    <w:tmpl w:val="D1E4D19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807581E"/>
    <w:multiLevelType w:val="multilevel"/>
    <w:tmpl w:val="87EE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F1E68"/>
    <w:multiLevelType w:val="multilevel"/>
    <w:tmpl w:val="35C2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61CE754F"/>
    <w:multiLevelType w:val="hybridMultilevel"/>
    <w:tmpl w:val="3B6ACECE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72136"/>
    <w:multiLevelType w:val="hybridMultilevel"/>
    <w:tmpl w:val="6E36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75E2E"/>
    <w:multiLevelType w:val="hybridMultilevel"/>
    <w:tmpl w:val="6E36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247D2"/>
    <w:multiLevelType w:val="hybridMultilevel"/>
    <w:tmpl w:val="950091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6343CC"/>
    <w:multiLevelType w:val="hybridMultilevel"/>
    <w:tmpl w:val="EA126B22"/>
    <w:lvl w:ilvl="0" w:tplc="330234A4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7E8C0231"/>
    <w:multiLevelType w:val="hybridMultilevel"/>
    <w:tmpl w:val="6E36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85E6F"/>
    <w:multiLevelType w:val="hybridMultilevel"/>
    <w:tmpl w:val="0C8A5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0"/>
  </w:num>
  <w:num w:numId="9">
    <w:abstractNumId w:val="14"/>
  </w:num>
  <w:num w:numId="10">
    <w:abstractNumId w:val="17"/>
  </w:num>
  <w:num w:numId="11">
    <w:abstractNumId w:val="9"/>
  </w:num>
  <w:num w:numId="12">
    <w:abstractNumId w:val="8"/>
  </w:num>
  <w:num w:numId="13">
    <w:abstractNumId w:val="2"/>
  </w:num>
  <w:num w:numId="14">
    <w:abstractNumId w:val="16"/>
  </w:num>
  <w:num w:numId="15">
    <w:abstractNumId w:val="15"/>
  </w:num>
  <w:num w:numId="16">
    <w:abstractNumId w:val="11"/>
  </w:num>
  <w:num w:numId="17">
    <w:abstractNumId w:val="13"/>
  </w:num>
  <w:num w:numId="18">
    <w:abstractNumId w:val="3"/>
  </w:num>
  <w:num w:numId="19">
    <w:abstractNumId w:val="7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13"/>
    <w:rsid w:val="00014520"/>
    <w:rsid w:val="000175F8"/>
    <w:rsid w:val="000256DD"/>
    <w:rsid w:val="00040A1C"/>
    <w:rsid w:val="000A238C"/>
    <w:rsid w:val="000A520A"/>
    <w:rsid w:val="000C43FA"/>
    <w:rsid w:val="000D678C"/>
    <w:rsid w:val="000E6CB0"/>
    <w:rsid w:val="000F120F"/>
    <w:rsid w:val="000F4436"/>
    <w:rsid w:val="0010064C"/>
    <w:rsid w:val="00111FE1"/>
    <w:rsid w:val="00136CA1"/>
    <w:rsid w:val="001374C2"/>
    <w:rsid w:val="001572DA"/>
    <w:rsid w:val="00170C43"/>
    <w:rsid w:val="00170D76"/>
    <w:rsid w:val="00171B4C"/>
    <w:rsid w:val="00172B3E"/>
    <w:rsid w:val="00196577"/>
    <w:rsid w:val="001A4481"/>
    <w:rsid w:val="001C230D"/>
    <w:rsid w:val="001D35A3"/>
    <w:rsid w:val="001E047B"/>
    <w:rsid w:val="002361CD"/>
    <w:rsid w:val="002728D7"/>
    <w:rsid w:val="00281971"/>
    <w:rsid w:val="00285E39"/>
    <w:rsid w:val="002A0151"/>
    <w:rsid w:val="002B58AA"/>
    <w:rsid w:val="002B79C8"/>
    <w:rsid w:val="002C3531"/>
    <w:rsid w:val="002C6A92"/>
    <w:rsid w:val="002F69A6"/>
    <w:rsid w:val="003006B7"/>
    <w:rsid w:val="00301655"/>
    <w:rsid w:val="00307AAF"/>
    <w:rsid w:val="00324A46"/>
    <w:rsid w:val="0036006F"/>
    <w:rsid w:val="003A41F7"/>
    <w:rsid w:val="003A44E3"/>
    <w:rsid w:val="003B22A4"/>
    <w:rsid w:val="003C6CB9"/>
    <w:rsid w:val="003E2145"/>
    <w:rsid w:val="003E7E2D"/>
    <w:rsid w:val="00423AB0"/>
    <w:rsid w:val="00434C8C"/>
    <w:rsid w:val="00435395"/>
    <w:rsid w:val="004512F7"/>
    <w:rsid w:val="00493F6D"/>
    <w:rsid w:val="004B1D28"/>
    <w:rsid w:val="004B254C"/>
    <w:rsid w:val="004B334C"/>
    <w:rsid w:val="004B5D38"/>
    <w:rsid w:val="004D48EA"/>
    <w:rsid w:val="00523B3F"/>
    <w:rsid w:val="00526FAB"/>
    <w:rsid w:val="0053038B"/>
    <w:rsid w:val="00532014"/>
    <w:rsid w:val="00535E13"/>
    <w:rsid w:val="005373E6"/>
    <w:rsid w:val="00545E16"/>
    <w:rsid w:val="005466C0"/>
    <w:rsid w:val="00571B41"/>
    <w:rsid w:val="005A4A1A"/>
    <w:rsid w:val="005B69F9"/>
    <w:rsid w:val="005E0CE7"/>
    <w:rsid w:val="005E318A"/>
    <w:rsid w:val="005F5076"/>
    <w:rsid w:val="0061247F"/>
    <w:rsid w:val="00623A0F"/>
    <w:rsid w:val="006561B9"/>
    <w:rsid w:val="006567B3"/>
    <w:rsid w:val="006B2E7D"/>
    <w:rsid w:val="006B5D61"/>
    <w:rsid w:val="006D55AD"/>
    <w:rsid w:val="006E45A8"/>
    <w:rsid w:val="006F4B8E"/>
    <w:rsid w:val="007369A3"/>
    <w:rsid w:val="007752A1"/>
    <w:rsid w:val="00785505"/>
    <w:rsid w:val="00785F72"/>
    <w:rsid w:val="0079517F"/>
    <w:rsid w:val="0079664F"/>
    <w:rsid w:val="007A0CCC"/>
    <w:rsid w:val="007A5539"/>
    <w:rsid w:val="00810E3D"/>
    <w:rsid w:val="00823EB2"/>
    <w:rsid w:val="008416DD"/>
    <w:rsid w:val="008506B6"/>
    <w:rsid w:val="00852FA4"/>
    <w:rsid w:val="00867D07"/>
    <w:rsid w:val="008E4FAC"/>
    <w:rsid w:val="008E5F64"/>
    <w:rsid w:val="008F1FBD"/>
    <w:rsid w:val="008F2C62"/>
    <w:rsid w:val="0091794C"/>
    <w:rsid w:val="00982AA4"/>
    <w:rsid w:val="00986A1B"/>
    <w:rsid w:val="009A08E0"/>
    <w:rsid w:val="009A2AE8"/>
    <w:rsid w:val="009B5302"/>
    <w:rsid w:val="009B7CE7"/>
    <w:rsid w:val="009F125D"/>
    <w:rsid w:val="00A0518F"/>
    <w:rsid w:val="00A15C8C"/>
    <w:rsid w:val="00A201B2"/>
    <w:rsid w:val="00A235BD"/>
    <w:rsid w:val="00A32F64"/>
    <w:rsid w:val="00A54F83"/>
    <w:rsid w:val="00A6023D"/>
    <w:rsid w:val="00A621C6"/>
    <w:rsid w:val="00A671BF"/>
    <w:rsid w:val="00A9381E"/>
    <w:rsid w:val="00A97822"/>
    <w:rsid w:val="00AA2BF6"/>
    <w:rsid w:val="00AB10CE"/>
    <w:rsid w:val="00AE1ADC"/>
    <w:rsid w:val="00AE4040"/>
    <w:rsid w:val="00AE6C1F"/>
    <w:rsid w:val="00B13909"/>
    <w:rsid w:val="00B50931"/>
    <w:rsid w:val="00B5633C"/>
    <w:rsid w:val="00B62AB2"/>
    <w:rsid w:val="00B63154"/>
    <w:rsid w:val="00B77419"/>
    <w:rsid w:val="00BB7C40"/>
    <w:rsid w:val="00BC332E"/>
    <w:rsid w:val="00BC5D53"/>
    <w:rsid w:val="00BC7F6F"/>
    <w:rsid w:val="00BE13B6"/>
    <w:rsid w:val="00BF1F85"/>
    <w:rsid w:val="00BF6A9D"/>
    <w:rsid w:val="00C6425A"/>
    <w:rsid w:val="00C71DF7"/>
    <w:rsid w:val="00C92C21"/>
    <w:rsid w:val="00C94D29"/>
    <w:rsid w:val="00CA56FE"/>
    <w:rsid w:val="00CA6998"/>
    <w:rsid w:val="00CC1E74"/>
    <w:rsid w:val="00CD4377"/>
    <w:rsid w:val="00CD4ADB"/>
    <w:rsid w:val="00CE0592"/>
    <w:rsid w:val="00CF0B98"/>
    <w:rsid w:val="00D12D1A"/>
    <w:rsid w:val="00D21EE5"/>
    <w:rsid w:val="00D26811"/>
    <w:rsid w:val="00D41BA8"/>
    <w:rsid w:val="00D42F2A"/>
    <w:rsid w:val="00D54564"/>
    <w:rsid w:val="00D650D8"/>
    <w:rsid w:val="00D81D69"/>
    <w:rsid w:val="00DB231D"/>
    <w:rsid w:val="00DB5750"/>
    <w:rsid w:val="00DB7044"/>
    <w:rsid w:val="00DE15D1"/>
    <w:rsid w:val="00E07C06"/>
    <w:rsid w:val="00E242F6"/>
    <w:rsid w:val="00E41159"/>
    <w:rsid w:val="00E449F8"/>
    <w:rsid w:val="00E60AA5"/>
    <w:rsid w:val="00E93933"/>
    <w:rsid w:val="00EA6AE3"/>
    <w:rsid w:val="00EC1D24"/>
    <w:rsid w:val="00EC2461"/>
    <w:rsid w:val="00ED1BD8"/>
    <w:rsid w:val="00EE57B4"/>
    <w:rsid w:val="00EF4648"/>
    <w:rsid w:val="00EF723F"/>
    <w:rsid w:val="00EF7A5A"/>
    <w:rsid w:val="00F1311E"/>
    <w:rsid w:val="00F14519"/>
    <w:rsid w:val="00F27380"/>
    <w:rsid w:val="00F43A4D"/>
    <w:rsid w:val="00F45849"/>
    <w:rsid w:val="00F45AF0"/>
    <w:rsid w:val="00F50788"/>
    <w:rsid w:val="00F7043C"/>
    <w:rsid w:val="00F81786"/>
    <w:rsid w:val="00F92126"/>
    <w:rsid w:val="00FC1F1D"/>
    <w:rsid w:val="00FD28D9"/>
    <w:rsid w:val="00F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r-Latn-BA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13"/>
    <w:pPr>
      <w:spacing w:after="0"/>
      <w:ind w:left="720"/>
      <w:jc w:val="left"/>
    </w:pPr>
    <w:rPr>
      <w:rFonts w:ascii="Calibri" w:eastAsia="Calibri" w:hAnsi="Calibri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B70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7044"/>
    <w:rPr>
      <w:color w:val="800080"/>
      <w:u w:val="single"/>
    </w:rPr>
  </w:style>
  <w:style w:type="paragraph" w:customStyle="1" w:styleId="font5">
    <w:name w:val="font5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b/>
      <w:bCs/>
      <w:color w:val="000000"/>
      <w:sz w:val="17"/>
      <w:szCs w:val="17"/>
      <w:lang w:eastAsia="sr-Latn-BA"/>
    </w:rPr>
  </w:style>
  <w:style w:type="paragraph" w:customStyle="1" w:styleId="font6">
    <w:name w:val="font6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b/>
      <w:bCs/>
      <w:color w:val="000000"/>
      <w:sz w:val="16"/>
      <w:szCs w:val="16"/>
      <w:lang w:eastAsia="sr-Latn-BA"/>
    </w:rPr>
  </w:style>
  <w:style w:type="paragraph" w:customStyle="1" w:styleId="xl65">
    <w:name w:val="xl65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66">
    <w:name w:val="xl66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67">
    <w:name w:val="xl67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68">
    <w:name w:val="xl68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69">
    <w:name w:val="xl69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70">
    <w:name w:val="xl70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71">
    <w:name w:val="xl71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2">
    <w:name w:val="xl72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3">
    <w:name w:val="xl73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4">
    <w:name w:val="xl74"/>
    <w:basedOn w:val="Normal"/>
    <w:rsid w:val="00DB7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75">
    <w:name w:val="xl75"/>
    <w:basedOn w:val="Normal"/>
    <w:rsid w:val="00DB7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6">
    <w:name w:val="xl76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7">
    <w:name w:val="xl77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8">
    <w:name w:val="xl78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9">
    <w:name w:val="xl79"/>
    <w:basedOn w:val="Normal"/>
    <w:rsid w:val="00DB7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0">
    <w:name w:val="xl80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1">
    <w:name w:val="xl81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2">
    <w:name w:val="xl82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3">
    <w:name w:val="xl83"/>
    <w:basedOn w:val="Normal"/>
    <w:rsid w:val="00DB7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4">
    <w:name w:val="xl84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5">
    <w:name w:val="xl85"/>
    <w:basedOn w:val="Normal"/>
    <w:rsid w:val="00DB7044"/>
    <w:pP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6">
    <w:name w:val="xl86"/>
    <w:basedOn w:val="Normal"/>
    <w:rsid w:val="00DB7044"/>
    <w:pPr>
      <w:spacing w:before="100" w:beforeAutospacing="1" w:after="100" w:afterAutospacing="1"/>
      <w:jc w:val="center"/>
      <w:textAlignment w:val="center"/>
    </w:pPr>
    <w:rPr>
      <w:rFonts w:eastAsia="Times New Roman"/>
      <w:lang w:eastAsia="sr-Latn-BA"/>
    </w:rPr>
  </w:style>
  <w:style w:type="paragraph" w:customStyle="1" w:styleId="xl87">
    <w:name w:val="xl87"/>
    <w:basedOn w:val="Normal"/>
    <w:rsid w:val="00DB70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8">
    <w:name w:val="xl88"/>
    <w:basedOn w:val="Normal"/>
    <w:rsid w:val="00DB704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9">
    <w:name w:val="xl89"/>
    <w:basedOn w:val="Normal"/>
    <w:rsid w:val="00DB70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0">
    <w:name w:val="xl90"/>
    <w:basedOn w:val="Normal"/>
    <w:rsid w:val="00DB70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1">
    <w:name w:val="xl91"/>
    <w:basedOn w:val="Normal"/>
    <w:rsid w:val="00DB70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2">
    <w:name w:val="xl92"/>
    <w:basedOn w:val="Normal"/>
    <w:rsid w:val="00DB70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3">
    <w:name w:val="xl93"/>
    <w:basedOn w:val="Normal"/>
    <w:rsid w:val="00DB70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4">
    <w:name w:val="xl94"/>
    <w:basedOn w:val="Normal"/>
    <w:rsid w:val="00DB70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5">
    <w:name w:val="xl95"/>
    <w:basedOn w:val="Normal"/>
    <w:rsid w:val="00DB70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6">
    <w:name w:val="xl96"/>
    <w:basedOn w:val="Normal"/>
    <w:rsid w:val="00DB70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7">
    <w:name w:val="xl97"/>
    <w:basedOn w:val="Normal"/>
    <w:rsid w:val="00DB7044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8">
    <w:name w:val="xl98"/>
    <w:basedOn w:val="Normal"/>
    <w:rsid w:val="00DB70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9">
    <w:name w:val="xl99"/>
    <w:basedOn w:val="Normal"/>
    <w:rsid w:val="00DB704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0">
    <w:name w:val="xl100"/>
    <w:basedOn w:val="Normal"/>
    <w:rsid w:val="00DB7044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1">
    <w:name w:val="xl101"/>
    <w:basedOn w:val="Normal"/>
    <w:rsid w:val="00DB704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2">
    <w:name w:val="xl102"/>
    <w:basedOn w:val="Normal"/>
    <w:rsid w:val="00DB704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03">
    <w:name w:val="xl103"/>
    <w:basedOn w:val="Normal"/>
    <w:rsid w:val="00DB7044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04">
    <w:name w:val="xl104"/>
    <w:basedOn w:val="Normal"/>
    <w:rsid w:val="00DB704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05">
    <w:name w:val="xl105"/>
    <w:basedOn w:val="Normal"/>
    <w:rsid w:val="00DB70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6">
    <w:name w:val="xl106"/>
    <w:basedOn w:val="Normal"/>
    <w:rsid w:val="00DB70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7">
    <w:name w:val="xl107"/>
    <w:basedOn w:val="Normal"/>
    <w:rsid w:val="00DB70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8">
    <w:name w:val="xl108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9">
    <w:name w:val="xl109"/>
    <w:basedOn w:val="Normal"/>
    <w:rsid w:val="00DB704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10">
    <w:name w:val="xl110"/>
    <w:basedOn w:val="Normal"/>
    <w:rsid w:val="00DB7044"/>
    <w:pPr>
      <w:spacing w:before="100" w:beforeAutospacing="1" w:after="100" w:afterAutospacing="1"/>
      <w:jc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1">
    <w:name w:val="xl111"/>
    <w:basedOn w:val="Normal"/>
    <w:rsid w:val="00DB704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12">
    <w:name w:val="xl112"/>
    <w:basedOn w:val="Normal"/>
    <w:rsid w:val="00DB7044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3">
    <w:name w:val="xl113"/>
    <w:basedOn w:val="Normal"/>
    <w:rsid w:val="00DB70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4">
    <w:name w:val="xl114"/>
    <w:basedOn w:val="Normal"/>
    <w:rsid w:val="00DB7044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5">
    <w:name w:val="xl115"/>
    <w:basedOn w:val="Normal"/>
    <w:rsid w:val="00DB7044"/>
    <w:pP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6">
    <w:name w:val="xl116"/>
    <w:basedOn w:val="Normal"/>
    <w:rsid w:val="00DB7044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7">
    <w:name w:val="xl117"/>
    <w:basedOn w:val="Normal"/>
    <w:rsid w:val="00DB704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8">
    <w:name w:val="xl118"/>
    <w:basedOn w:val="Normal"/>
    <w:rsid w:val="00DB7044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9">
    <w:name w:val="xl119"/>
    <w:basedOn w:val="Normal"/>
    <w:rsid w:val="00DB704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0">
    <w:name w:val="xl120"/>
    <w:basedOn w:val="Normal"/>
    <w:rsid w:val="00DB704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1">
    <w:name w:val="xl121"/>
    <w:basedOn w:val="Normal"/>
    <w:rsid w:val="00DB704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2">
    <w:name w:val="xl122"/>
    <w:basedOn w:val="Normal"/>
    <w:rsid w:val="00DB704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3">
    <w:name w:val="xl123"/>
    <w:basedOn w:val="Normal"/>
    <w:rsid w:val="00DB70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4">
    <w:name w:val="xl124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5">
    <w:name w:val="xl125"/>
    <w:basedOn w:val="Normal"/>
    <w:rsid w:val="00DB70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6">
    <w:name w:val="xl126"/>
    <w:basedOn w:val="Normal"/>
    <w:rsid w:val="00DB70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7">
    <w:name w:val="xl127"/>
    <w:basedOn w:val="Normal"/>
    <w:rsid w:val="00DB70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8">
    <w:name w:val="xl128"/>
    <w:basedOn w:val="Normal"/>
    <w:rsid w:val="00DB70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9">
    <w:name w:val="xl129"/>
    <w:basedOn w:val="Normal"/>
    <w:rsid w:val="00DB704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30">
    <w:name w:val="xl130"/>
    <w:basedOn w:val="Normal"/>
    <w:rsid w:val="00DB70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styleId="Header">
    <w:name w:val="header"/>
    <w:basedOn w:val="Normal"/>
    <w:link w:val="HeaderChar"/>
    <w:uiPriority w:val="99"/>
    <w:semiHidden/>
    <w:unhideWhenUsed/>
    <w:rsid w:val="004B254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54C"/>
  </w:style>
  <w:style w:type="paragraph" w:styleId="Footer">
    <w:name w:val="footer"/>
    <w:basedOn w:val="Normal"/>
    <w:link w:val="FooterChar"/>
    <w:uiPriority w:val="99"/>
    <w:unhideWhenUsed/>
    <w:rsid w:val="004B254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254C"/>
  </w:style>
  <w:style w:type="paragraph" w:styleId="BalloonText">
    <w:name w:val="Balloon Text"/>
    <w:basedOn w:val="Normal"/>
    <w:link w:val="BalloonTextChar"/>
    <w:uiPriority w:val="99"/>
    <w:semiHidden/>
    <w:unhideWhenUsed/>
    <w:rsid w:val="006561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r-Latn-BA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13"/>
    <w:pPr>
      <w:spacing w:after="0"/>
      <w:ind w:left="720"/>
      <w:jc w:val="left"/>
    </w:pPr>
    <w:rPr>
      <w:rFonts w:ascii="Calibri" w:eastAsia="Calibri" w:hAnsi="Calibri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B70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7044"/>
    <w:rPr>
      <w:color w:val="800080"/>
      <w:u w:val="single"/>
    </w:rPr>
  </w:style>
  <w:style w:type="paragraph" w:customStyle="1" w:styleId="font5">
    <w:name w:val="font5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b/>
      <w:bCs/>
      <w:color w:val="000000"/>
      <w:sz w:val="17"/>
      <w:szCs w:val="17"/>
      <w:lang w:eastAsia="sr-Latn-BA"/>
    </w:rPr>
  </w:style>
  <w:style w:type="paragraph" w:customStyle="1" w:styleId="font6">
    <w:name w:val="font6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b/>
      <w:bCs/>
      <w:color w:val="000000"/>
      <w:sz w:val="16"/>
      <w:szCs w:val="16"/>
      <w:lang w:eastAsia="sr-Latn-BA"/>
    </w:rPr>
  </w:style>
  <w:style w:type="paragraph" w:customStyle="1" w:styleId="xl65">
    <w:name w:val="xl65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66">
    <w:name w:val="xl66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67">
    <w:name w:val="xl67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68">
    <w:name w:val="xl68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69">
    <w:name w:val="xl69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70">
    <w:name w:val="xl70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71">
    <w:name w:val="xl71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2">
    <w:name w:val="xl72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3">
    <w:name w:val="xl73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4">
    <w:name w:val="xl74"/>
    <w:basedOn w:val="Normal"/>
    <w:rsid w:val="00DB7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75">
    <w:name w:val="xl75"/>
    <w:basedOn w:val="Normal"/>
    <w:rsid w:val="00DB7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6">
    <w:name w:val="xl76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7">
    <w:name w:val="xl77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8">
    <w:name w:val="xl78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79">
    <w:name w:val="xl79"/>
    <w:basedOn w:val="Normal"/>
    <w:rsid w:val="00DB7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0">
    <w:name w:val="xl80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1">
    <w:name w:val="xl81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2">
    <w:name w:val="xl82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3">
    <w:name w:val="xl83"/>
    <w:basedOn w:val="Normal"/>
    <w:rsid w:val="00DB70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4">
    <w:name w:val="xl84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5">
    <w:name w:val="xl85"/>
    <w:basedOn w:val="Normal"/>
    <w:rsid w:val="00DB7044"/>
    <w:pP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6">
    <w:name w:val="xl86"/>
    <w:basedOn w:val="Normal"/>
    <w:rsid w:val="00DB7044"/>
    <w:pPr>
      <w:spacing w:before="100" w:beforeAutospacing="1" w:after="100" w:afterAutospacing="1"/>
      <w:jc w:val="center"/>
      <w:textAlignment w:val="center"/>
    </w:pPr>
    <w:rPr>
      <w:rFonts w:eastAsia="Times New Roman"/>
      <w:lang w:eastAsia="sr-Latn-BA"/>
    </w:rPr>
  </w:style>
  <w:style w:type="paragraph" w:customStyle="1" w:styleId="xl87">
    <w:name w:val="xl87"/>
    <w:basedOn w:val="Normal"/>
    <w:rsid w:val="00DB70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8">
    <w:name w:val="xl88"/>
    <w:basedOn w:val="Normal"/>
    <w:rsid w:val="00DB704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89">
    <w:name w:val="xl89"/>
    <w:basedOn w:val="Normal"/>
    <w:rsid w:val="00DB70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0">
    <w:name w:val="xl90"/>
    <w:basedOn w:val="Normal"/>
    <w:rsid w:val="00DB70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1">
    <w:name w:val="xl91"/>
    <w:basedOn w:val="Normal"/>
    <w:rsid w:val="00DB70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2">
    <w:name w:val="xl92"/>
    <w:basedOn w:val="Normal"/>
    <w:rsid w:val="00DB70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3">
    <w:name w:val="xl93"/>
    <w:basedOn w:val="Normal"/>
    <w:rsid w:val="00DB70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4">
    <w:name w:val="xl94"/>
    <w:basedOn w:val="Normal"/>
    <w:rsid w:val="00DB70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5">
    <w:name w:val="xl95"/>
    <w:basedOn w:val="Normal"/>
    <w:rsid w:val="00DB70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6">
    <w:name w:val="xl96"/>
    <w:basedOn w:val="Normal"/>
    <w:rsid w:val="00DB70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7">
    <w:name w:val="xl97"/>
    <w:basedOn w:val="Normal"/>
    <w:rsid w:val="00DB7044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8">
    <w:name w:val="xl98"/>
    <w:basedOn w:val="Normal"/>
    <w:rsid w:val="00DB70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99">
    <w:name w:val="xl99"/>
    <w:basedOn w:val="Normal"/>
    <w:rsid w:val="00DB704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0">
    <w:name w:val="xl100"/>
    <w:basedOn w:val="Normal"/>
    <w:rsid w:val="00DB7044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1">
    <w:name w:val="xl101"/>
    <w:basedOn w:val="Normal"/>
    <w:rsid w:val="00DB704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2">
    <w:name w:val="xl102"/>
    <w:basedOn w:val="Normal"/>
    <w:rsid w:val="00DB704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03">
    <w:name w:val="xl103"/>
    <w:basedOn w:val="Normal"/>
    <w:rsid w:val="00DB7044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04">
    <w:name w:val="xl104"/>
    <w:basedOn w:val="Normal"/>
    <w:rsid w:val="00DB704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05">
    <w:name w:val="xl105"/>
    <w:basedOn w:val="Normal"/>
    <w:rsid w:val="00DB704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6">
    <w:name w:val="xl106"/>
    <w:basedOn w:val="Normal"/>
    <w:rsid w:val="00DB70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7">
    <w:name w:val="xl107"/>
    <w:basedOn w:val="Normal"/>
    <w:rsid w:val="00DB70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8">
    <w:name w:val="xl108"/>
    <w:basedOn w:val="Normal"/>
    <w:rsid w:val="00DB70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09">
    <w:name w:val="xl109"/>
    <w:basedOn w:val="Normal"/>
    <w:rsid w:val="00DB704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10">
    <w:name w:val="xl110"/>
    <w:basedOn w:val="Normal"/>
    <w:rsid w:val="00DB7044"/>
    <w:pPr>
      <w:spacing w:before="100" w:beforeAutospacing="1" w:after="100" w:afterAutospacing="1"/>
      <w:jc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1">
    <w:name w:val="xl111"/>
    <w:basedOn w:val="Normal"/>
    <w:rsid w:val="00DB704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b/>
      <w:bCs/>
      <w:sz w:val="17"/>
      <w:szCs w:val="17"/>
      <w:lang w:eastAsia="sr-Latn-BA"/>
    </w:rPr>
  </w:style>
  <w:style w:type="paragraph" w:customStyle="1" w:styleId="xl112">
    <w:name w:val="xl112"/>
    <w:basedOn w:val="Normal"/>
    <w:rsid w:val="00DB7044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3">
    <w:name w:val="xl113"/>
    <w:basedOn w:val="Normal"/>
    <w:rsid w:val="00DB70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4">
    <w:name w:val="xl114"/>
    <w:basedOn w:val="Normal"/>
    <w:rsid w:val="00DB7044"/>
    <w:pPr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5">
    <w:name w:val="xl115"/>
    <w:basedOn w:val="Normal"/>
    <w:rsid w:val="00DB7044"/>
    <w:pP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6">
    <w:name w:val="xl116"/>
    <w:basedOn w:val="Normal"/>
    <w:rsid w:val="00DB7044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7">
    <w:name w:val="xl117"/>
    <w:basedOn w:val="Normal"/>
    <w:rsid w:val="00DB704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8">
    <w:name w:val="xl118"/>
    <w:basedOn w:val="Normal"/>
    <w:rsid w:val="00DB7044"/>
    <w:pPr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19">
    <w:name w:val="xl119"/>
    <w:basedOn w:val="Normal"/>
    <w:rsid w:val="00DB704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0">
    <w:name w:val="xl120"/>
    <w:basedOn w:val="Normal"/>
    <w:rsid w:val="00DB704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1">
    <w:name w:val="xl121"/>
    <w:basedOn w:val="Normal"/>
    <w:rsid w:val="00DB704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2">
    <w:name w:val="xl122"/>
    <w:basedOn w:val="Normal"/>
    <w:rsid w:val="00DB704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3">
    <w:name w:val="xl123"/>
    <w:basedOn w:val="Normal"/>
    <w:rsid w:val="00DB70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4">
    <w:name w:val="xl124"/>
    <w:basedOn w:val="Normal"/>
    <w:rsid w:val="00DB7044"/>
    <w:pP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5">
    <w:name w:val="xl125"/>
    <w:basedOn w:val="Normal"/>
    <w:rsid w:val="00DB70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6">
    <w:name w:val="xl126"/>
    <w:basedOn w:val="Normal"/>
    <w:rsid w:val="00DB70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7">
    <w:name w:val="xl127"/>
    <w:basedOn w:val="Normal"/>
    <w:rsid w:val="00DB70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8">
    <w:name w:val="xl128"/>
    <w:basedOn w:val="Normal"/>
    <w:rsid w:val="00DB70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29">
    <w:name w:val="xl129"/>
    <w:basedOn w:val="Normal"/>
    <w:rsid w:val="00DB704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customStyle="1" w:styleId="xl130">
    <w:name w:val="xl130"/>
    <w:basedOn w:val="Normal"/>
    <w:rsid w:val="00DB70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el" w:eastAsia="Times New Roman" w:hAnsi="Ariel"/>
      <w:sz w:val="17"/>
      <w:szCs w:val="17"/>
      <w:lang w:eastAsia="sr-Latn-BA"/>
    </w:rPr>
  </w:style>
  <w:style w:type="paragraph" w:styleId="Header">
    <w:name w:val="header"/>
    <w:basedOn w:val="Normal"/>
    <w:link w:val="HeaderChar"/>
    <w:uiPriority w:val="99"/>
    <w:semiHidden/>
    <w:unhideWhenUsed/>
    <w:rsid w:val="004B254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254C"/>
  </w:style>
  <w:style w:type="paragraph" w:styleId="Footer">
    <w:name w:val="footer"/>
    <w:basedOn w:val="Normal"/>
    <w:link w:val="FooterChar"/>
    <w:uiPriority w:val="99"/>
    <w:unhideWhenUsed/>
    <w:rsid w:val="004B254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254C"/>
  </w:style>
  <w:style w:type="paragraph" w:styleId="BalloonText">
    <w:name w:val="Balloon Text"/>
    <w:basedOn w:val="Normal"/>
    <w:link w:val="BalloonTextChar"/>
    <w:uiPriority w:val="99"/>
    <w:semiHidden/>
    <w:unhideWhenUsed/>
    <w:rsid w:val="006561B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F218-A0A7-4CA1-957A-E9AD401B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11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Ivana Crnjac</cp:lastModifiedBy>
  <cp:revision>40</cp:revision>
  <cp:lastPrinted>2022-09-08T06:51:00Z</cp:lastPrinted>
  <dcterms:created xsi:type="dcterms:W3CDTF">2022-07-15T09:49:00Z</dcterms:created>
  <dcterms:modified xsi:type="dcterms:W3CDTF">2022-10-25T06:50:00Z</dcterms:modified>
</cp:coreProperties>
</file>